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B96C" w14:textId="39CB3015" w:rsidR="00CB65A3" w:rsidRPr="001F308F" w:rsidRDefault="00CB65A3" w:rsidP="00CB65A3">
      <w:pPr>
        <w:pStyle w:val="Heading6"/>
        <w:spacing w:line="360" w:lineRule="auto"/>
        <w:jc w:val="center"/>
        <w:rPr>
          <w:szCs w:val="24"/>
        </w:rPr>
      </w:pPr>
      <w:r w:rsidRPr="001F308F">
        <w:rPr>
          <w:szCs w:val="24"/>
        </w:rPr>
        <w:t>GLBL 501 Perspectives on Global Studies</w:t>
      </w:r>
      <w:r w:rsidR="00F37CFB">
        <w:rPr>
          <w:szCs w:val="24"/>
        </w:rPr>
        <w:t>:</w:t>
      </w:r>
    </w:p>
    <w:p w14:paraId="3591360F" w14:textId="7809A2FC" w:rsidR="00CB65A3" w:rsidRPr="00FA0975" w:rsidRDefault="00CB65A3" w:rsidP="00CB65A3">
      <w:pPr>
        <w:pStyle w:val="Heading6"/>
        <w:spacing w:line="360" w:lineRule="auto"/>
        <w:jc w:val="center"/>
        <w:rPr>
          <w:rFonts w:eastAsiaTheme="minorEastAsia" w:hint="eastAsia"/>
          <w:szCs w:val="24"/>
          <w:lang w:eastAsia="ja-JP"/>
        </w:rPr>
      </w:pPr>
      <w:r w:rsidRPr="001F308F">
        <w:rPr>
          <w:szCs w:val="24"/>
        </w:rPr>
        <w:t xml:space="preserve">Interdisciplinary and Interprofessional Approaches </w:t>
      </w:r>
      <w:proofErr w:type="gramStart"/>
      <w:r w:rsidRPr="001F308F">
        <w:rPr>
          <w:szCs w:val="24"/>
        </w:rPr>
        <w:t xml:space="preserve">/  </w:t>
      </w:r>
      <w:r w:rsidR="00FA0975">
        <w:rPr>
          <w:rFonts w:eastAsiaTheme="minorEastAsia" w:hint="eastAsia"/>
          <w:szCs w:val="24"/>
          <w:lang w:eastAsia="ja-JP"/>
        </w:rPr>
        <w:t>Spring</w:t>
      </w:r>
      <w:proofErr w:type="gramEnd"/>
      <w:r w:rsidR="00FA0975">
        <w:rPr>
          <w:rFonts w:eastAsiaTheme="minorEastAsia" w:hint="eastAsia"/>
          <w:szCs w:val="24"/>
          <w:lang w:eastAsia="ja-JP"/>
        </w:rPr>
        <w:t xml:space="preserve"> 2025</w:t>
      </w:r>
    </w:p>
    <w:p w14:paraId="1ED39E6A" w14:textId="77777777" w:rsidR="00CB65A3" w:rsidRPr="001F308F" w:rsidRDefault="00CB65A3" w:rsidP="00CB65A3">
      <w:pPr>
        <w:rPr>
          <w:rFonts w:ascii="Times New Roman" w:hAnsi="Times New Roman" w:cs="Times New Roman"/>
        </w:rPr>
      </w:pPr>
    </w:p>
    <w:p w14:paraId="37710E7E" w14:textId="77777777" w:rsidR="00CB65A3" w:rsidRPr="001F308F" w:rsidRDefault="00CB65A3" w:rsidP="00CB65A3">
      <w:pPr>
        <w:rPr>
          <w:rFonts w:ascii="Times New Roman" w:hAnsi="Times New Roman" w:cs="Times New Roman"/>
        </w:rPr>
      </w:pPr>
      <w:r w:rsidRPr="001F308F">
        <w:rPr>
          <w:rFonts w:ascii="Times New Roman" w:hAnsi="Times New Roman" w:cs="Times New Roman"/>
          <w:b/>
          <w:bCs/>
        </w:rPr>
        <w:t>Professor</w:t>
      </w:r>
      <w:r w:rsidRPr="001F308F">
        <w:rPr>
          <w:rFonts w:ascii="Times New Roman" w:hAnsi="Times New Roman" w:cs="Times New Roman"/>
        </w:rPr>
        <w:t xml:space="preserve">: Dr. Steven Witt </w:t>
      </w:r>
      <w:hyperlink r:id="rId8" w:history="1">
        <w:r w:rsidRPr="001F308F">
          <w:rPr>
            <w:rStyle w:val="Hyperlink"/>
            <w:rFonts w:ascii="Times New Roman" w:hAnsi="Times New Roman" w:cs="Times New Roman"/>
          </w:rPr>
          <w:t>swwitt@illinois.edu</w:t>
        </w:r>
      </w:hyperlink>
      <w:r w:rsidRPr="001F308F">
        <w:rPr>
          <w:rFonts w:ascii="Times New Roman" w:hAnsi="Times New Roman" w:cs="Times New Roman"/>
        </w:rPr>
        <w:t xml:space="preserve"> </w:t>
      </w:r>
    </w:p>
    <w:p w14:paraId="2F233412" w14:textId="77777777" w:rsidR="001C5888" w:rsidRDefault="001C5888" w:rsidP="00CB65A3">
      <w:pPr>
        <w:rPr>
          <w:rFonts w:ascii="Times New Roman" w:hAnsi="Times New Roman" w:cs="Times New Roman"/>
          <w:b/>
          <w:bCs/>
        </w:rPr>
      </w:pPr>
    </w:p>
    <w:p w14:paraId="0745C447" w14:textId="2DA1B180" w:rsidR="00CB65A3" w:rsidRPr="001F308F" w:rsidRDefault="00CB65A3" w:rsidP="00CB65A3">
      <w:pPr>
        <w:rPr>
          <w:rFonts w:ascii="Times New Roman" w:hAnsi="Times New Roman" w:cs="Times New Roman"/>
        </w:rPr>
      </w:pPr>
      <w:r w:rsidRPr="001F308F">
        <w:rPr>
          <w:rFonts w:ascii="Times New Roman" w:hAnsi="Times New Roman" w:cs="Times New Roman"/>
          <w:b/>
          <w:bCs/>
        </w:rPr>
        <w:t>Office Hours</w:t>
      </w:r>
      <w:r w:rsidRPr="001F308F">
        <w:rPr>
          <w:rFonts w:ascii="Times New Roman" w:hAnsi="Times New Roman" w:cs="Times New Roman"/>
        </w:rPr>
        <w:t xml:space="preserve">: </w:t>
      </w:r>
      <w:r w:rsidR="00E61FD4" w:rsidRPr="001F308F">
        <w:rPr>
          <w:rFonts w:ascii="Times New Roman" w:hAnsi="Times New Roman" w:cs="Times New Roman"/>
        </w:rPr>
        <w:t>Tuesdays</w:t>
      </w:r>
      <w:r w:rsidRPr="001F308F">
        <w:rPr>
          <w:rFonts w:ascii="Times New Roman" w:hAnsi="Times New Roman" w:cs="Times New Roman"/>
        </w:rPr>
        <w:t xml:space="preserve"> </w:t>
      </w:r>
      <w:r w:rsidR="00E61FD4" w:rsidRPr="001F308F">
        <w:rPr>
          <w:rFonts w:ascii="Times New Roman" w:hAnsi="Times New Roman" w:cs="Times New Roman"/>
        </w:rPr>
        <w:t>11</w:t>
      </w:r>
      <w:r w:rsidRPr="001F308F">
        <w:rPr>
          <w:rFonts w:ascii="Times New Roman" w:hAnsi="Times New Roman" w:cs="Times New Roman"/>
        </w:rPr>
        <w:t>-</w:t>
      </w:r>
      <w:r w:rsidR="00E61FD4" w:rsidRPr="001F308F">
        <w:rPr>
          <w:rFonts w:ascii="Times New Roman" w:hAnsi="Times New Roman" w:cs="Times New Roman"/>
        </w:rPr>
        <w:t>12, and</w:t>
      </w:r>
      <w:r w:rsidRPr="001F308F">
        <w:rPr>
          <w:rFonts w:ascii="Times New Roman" w:hAnsi="Times New Roman" w:cs="Times New Roman"/>
        </w:rPr>
        <w:t xml:space="preserve"> Wednesdays 1-2 PM, or by appointment via zoom</w:t>
      </w:r>
    </w:p>
    <w:p w14:paraId="1A879CBB" w14:textId="77777777" w:rsidR="00CB65A3" w:rsidRPr="001F308F" w:rsidRDefault="00CB65A3" w:rsidP="00CB65A3">
      <w:pPr>
        <w:rPr>
          <w:rFonts w:ascii="Times New Roman" w:hAnsi="Times New Roman" w:cs="Times New Roman"/>
        </w:rPr>
      </w:pPr>
    </w:p>
    <w:p w14:paraId="5D89CA01" w14:textId="77777777" w:rsidR="00CB65A3" w:rsidRPr="001F308F" w:rsidRDefault="00CB65A3" w:rsidP="00CB65A3">
      <w:pPr>
        <w:pStyle w:val="Subtitle"/>
        <w:rPr>
          <w:rFonts w:cs="Times New Roman"/>
        </w:rPr>
      </w:pPr>
      <w:r w:rsidRPr="001F308F">
        <w:rPr>
          <w:rFonts w:cs="Times New Roman"/>
        </w:rPr>
        <w:t>Course Topic</w:t>
      </w:r>
    </w:p>
    <w:p w14:paraId="0A177516"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 xml:space="preserve">Global Studies is an emerging and rapidly changing field. It is well on the way to becoming a new field of study among the major research universities in the United States and abroad. It is also more than a discipline. Today it is increasingly expected that holders of graduate </w:t>
      </w:r>
      <w:proofErr w:type="gramStart"/>
      <w:r w:rsidRPr="001F308F">
        <w:rPr>
          <w:rFonts w:ascii="Times New Roman" w:hAnsi="Times New Roman" w:cs="Times New Roman"/>
        </w:rPr>
        <w:t>degrees—</w:t>
      </w:r>
      <w:proofErr w:type="gramEnd"/>
      <w:r w:rsidRPr="001F308F">
        <w:rPr>
          <w:rFonts w:ascii="Times New Roman" w:hAnsi="Times New Roman" w:cs="Times New Roman"/>
        </w:rPr>
        <w:t xml:space="preserve">whether professional degrees in Medicine, Law or Business, </w:t>
      </w:r>
      <w:proofErr w:type="gramStart"/>
      <w:r w:rsidRPr="001F308F">
        <w:rPr>
          <w:rFonts w:ascii="Times New Roman" w:hAnsi="Times New Roman" w:cs="Times New Roman"/>
        </w:rPr>
        <w:t>Masters</w:t>
      </w:r>
      <w:proofErr w:type="gramEnd"/>
      <w:r w:rsidRPr="001F308F">
        <w:rPr>
          <w:rFonts w:ascii="Times New Roman" w:hAnsi="Times New Roman" w:cs="Times New Roman"/>
        </w:rPr>
        <w:t xml:space="preserve"> or Ph.D.—also acquire an understanding of key global concepts and debates along with training in their primary disciplines.  This course provides that much-needed analytical and methodological understanding.</w:t>
      </w:r>
    </w:p>
    <w:p w14:paraId="40F395F9" w14:textId="77777777" w:rsidR="00CB65A3" w:rsidRPr="001F308F" w:rsidRDefault="00CB65A3" w:rsidP="00CB65A3">
      <w:pPr>
        <w:rPr>
          <w:rFonts w:ascii="Times New Roman" w:hAnsi="Times New Roman" w:cs="Times New Roman"/>
        </w:rPr>
      </w:pPr>
    </w:p>
    <w:p w14:paraId="5BCD4826"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This understanding requires more than a basic familiarity of globalization or key so-called global problems and transnational phenomena. It requires novel ways of thinking about one’s research interests including an ability to see issues from multiple perspectives, to identify and analyze the connections among relevant actors and institutions that exist at difference scales (local, national, global, regional) and skills with which to research and then articulate such differences and relationships. This course is aimed to acquaint students with these key concepts and analytical strategies in addition to the traditional substantive themes of global studies, such as security, migration, trade, democratization and global health and environmental issues.</w:t>
      </w:r>
    </w:p>
    <w:p w14:paraId="6D55B9B6" w14:textId="77777777" w:rsidR="00CB65A3" w:rsidRPr="001F308F" w:rsidRDefault="00CB65A3" w:rsidP="00CB65A3">
      <w:pPr>
        <w:rPr>
          <w:rFonts w:ascii="Times New Roman" w:hAnsi="Times New Roman" w:cs="Times New Roman"/>
        </w:rPr>
      </w:pPr>
    </w:p>
    <w:p w14:paraId="0CC26824" w14:textId="77777777" w:rsidR="00CB65A3" w:rsidRPr="001F308F" w:rsidRDefault="00CB65A3" w:rsidP="00CB65A3">
      <w:pPr>
        <w:pStyle w:val="Subtitle"/>
        <w:rPr>
          <w:rFonts w:cs="Times New Roman"/>
        </w:rPr>
      </w:pPr>
      <w:r w:rsidRPr="001F308F">
        <w:rPr>
          <w:rFonts w:cs="Times New Roman"/>
        </w:rPr>
        <w:t>Objectives</w:t>
      </w:r>
    </w:p>
    <w:p w14:paraId="1921EBA5" w14:textId="77777777" w:rsidR="00CB65A3" w:rsidRPr="001F308F" w:rsidRDefault="00CB65A3" w:rsidP="00CB65A3">
      <w:pPr>
        <w:pStyle w:val="ListParagraph"/>
        <w:numPr>
          <w:ilvl w:val="0"/>
          <w:numId w:val="6"/>
        </w:numPr>
        <w:rPr>
          <w:rFonts w:ascii="Times New Roman" w:hAnsi="Times New Roman" w:cs="Times New Roman"/>
        </w:rPr>
      </w:pPr>
      <w:r w:rsidRPr="001F308F">
        <w:rPr>
          <w:rFonts w:ascii="Times New Roman" w:hAnsi="Times New Roman" w:cs="Times New Roman"/>
        </w:rPr>
        <w:t>To instill in graduate students an understanding of key global concepts and methods in a variety of fields and disciplines.</w:t>
      </w:r>
    </w:p>
    <w:p w14:paraId="4559E61E" w14:textId="77777777" w:rsidR="00CB65A3" w:rsidRPr="001F308F" w:rsidRDefault="00CB65A3" w:rsidP="00CB65A3">
      <w:pPr>
        <w:pStyle w:val="ListParagraph"/>
        <w:numPr>
          <w:ilvl w:val="0"/>
          <w:numId w:val="6"/>
        </w:numPr>
        <w:rPr>
          <w:rFonts w:ascii="Times New Roman" w:hAnsi="Times New Roman" w:cs="Times New Roman"/>
          <w:u w:val="single"/>
        </w:rPr>
      </w:pPr>
      <w:r w:rsidRPr="001F308F">
        <w:rPr>
          <w:rFonts w:ascii="Times New Roman" w:hAnsi="Times New Roman" w:cs="Times New Roman"/>
        </w:rPr>
        <w:t>To introduce graduate students to different perspectives on globalization and transnational social relations: these are key debates about global issues.</w:t>
      </w:r>
    </w:p>
    <w:p w14:paraId="24DDEA30" w14:textId="77777777" w:rsidR="00CB65A3" w:rsidRPr="001F308F" w:rsidRDefault="00CB65A3" w:rsidP="00CB65A3">
      <w:pPr>
        <w:pStyle w:val="ListParagraph"/>
        <w:numPr>
          <w:ilvl w:val="0"/>
          <w:numId w:val="6"/>
        </w:numPr>
        <w:rPr>
          <w:rFonts w:ascii="Times New Roman" w:hAnsi="Times New Roman" w:cs="Times New Roman"/>
        </w:rPr>
      </w:pPr>
      <w:r w:rsidRPr="001F308F">
        <w:rPr>
          <w:rFonts w:ascii="Times New Roman" w:hAnsi="Times New Roman" w:cs="Times New Roman"/>
        </w:rPr>
        <w:t xml:space="preserve">To foster critical analytical skills with an eye to application to concrete case studies. </w:t>
      </w:r>
    </w:p>
    <w:p w14:paraId="706DEC61" w14:textId="77777777" w:rsidR="00CB65A3" w:rsidRPr="001F308F" w:rsidRDefault="00CB65A3" w:rsidP="00CB65A3">
      <w:pPr>
        <w:pStyle w:val="ListParagraph"/>
        <w:numPr>
          <w:ilvl w:val="0"/>
          <w:numId w:val="6"/>
        </w:numPr>
        <w:rPr>
          <w:rFonts w:ascii="Times New Roman" w:hAnsi="Times New Roman" w:cs="Times New Roman"/>
        </w:rPr>
      </w:pPr>
      <w:r w:rsidRPr="001F308F">
        <w:rPr>
          <w:rFonts w:ascii="Times New Roman" w:hAnsi="Times New Roman" w:cs="Times New Roman"/>
        </w:rPr>
        <w:t>To assist students in carrying out research and writing that is accessible for a broad global studies audience.</w:t>
      </w:r>
    </w:p>
    <w:p w14:paraId="4412473D" w14:textId="77777777" w:rsidR="00CB65A3" w:rsidRPr="001F308F" w:rsidRDefault="00CB65A3" w:rsidP="00CB65A3">
      <w:pPr>
        <w:pStyle w:val="ListParagraph"/>
        <w:rPr>
          <w:rFonts w:ascii="Times New Roman" w:hAnsi="Times New Roman" w:cs="Times New Roman"/>
        </w:rPr>
      </w:pPr>
    </w:p>
    <w:p w14:paraId="0C43CEB2"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To achieve these goals by the end of the semester students should be able to answer the following questions:</w:t>
      </w:r>
    </w:p>
    <w:p w14:paraId="205D4CD8" w14:textId="77777777" w:rsidR="00CB65A3" w:rsidRPr="001F308F" w:rsidRDefault="00CB65A3" w:rsidP="00CB65A3">
      <w:pPr>
        <w:rPr>
          <w:rFonts w:ascii="Times New Roman" w:hAnsi="Times New Roman" w:cs="Times New Roman"/>
        </w:rPr>
      </w:pPr>
    </w:p>
    <w:p w14:paraId="3659CD91"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What </w:t>
      </w:r>
      <w:proofErr w:type="gramStart"/>
      <w:r w:rsidRPr="001F308F">
        <w:rPr>
          <w:rFonts w:ascii="Times New Roman" w:hAnsi="Times New Roman" w:cs="Times New Roman"/>
        </w:rPr>
        <w:t>is</w:t>
      </w:r>
      <w:proofErr w:type="gramEnd"/>
      <w:r w:rsidRPr="001F308F">
        <w:rPr>
          <w:rFonts w:ascii="Times New Roman" w:hAnsi="Times New Roman" w:cs="Times New Roman"/>
        </w:rPr>
        <w:t xml:space="preserve"> global studies in your definition and whose definition of this field is closest to yours?</w:t>
      </w:r>
    </w:p>
    <w:p w14:paraId="2E2FF803"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What is the threshold for the global for different perspectives? </w:t>
      </w:r>
    </w:p>
    <w:p w14:paraId="014A57BF"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What are the chronologies of the global? </w:t>
      </w:r>
    </w:p>
    <w:p w14:paraId="1C14E6E6"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How did the concept of </w:t>
      </w:r>
      <w:proofErr w:type="gramStart"/>
      <w:r w:rsidRPr="001F308F">
        <w:rPr>
          <w:rFonts w:ascii="Times New Roman" w:hAnsi="Times New Roman" w:cs="Times New Roman"/>
        </w:rPr>
        <w:t>the global</w:t>
      </w:r>
      <w:proofErr w:type="gramEnd"/>
      <w:r w:rsidRPr="001F308F">
        <w:rPr>
          <w:rFonts w:ascii="Times New Roman" w:hAnsi="Times New Roman" w:cs="Times New Roman"/>
        </w:rPr>
        <w:t xml:space="preserve"> emerge?  For what ends?  By whom?</w:t>
      </w:r>
    </w:p>
    <w:p w14:paraId="68EAB4FC"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lastRenderedPageBreak/>
        <w:t>What are some of the critical perspectives that have been brought to bear on "the global"?</w:t>
      </w:r>
    </w:p>
    <w:p w14:paraId="0F2E0C11"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What are some of the key concepts for global studies?</w:t>
      </w:r>
    </w:p>
    <w:p w14:paraId="7491A22B"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What are some examples of global studies </w:t>
      </w:r>
      <w:proofErr w:type="gramStart"/>
      <w:r w:rsidRPr="001F308F">
        <w:rPr>
          <w:rFonts w:ascii="Times New Roman" w:hAnsi="Times New Roman" w:cs="Times New Roman"/>
        </w:rPr>
        <w:t>scholarship</w:t>
      </w:r>
      <w:proofErr w:type="gramEnd"/>
      <w:r w:rsidRPr="001F308F">
        <w:rPr>
          <w:rFonts w:ascii="Times New Roman" w:hAnsi="Times New Roman" w:cs="Times New Roman"/>
        </w:rPr>
        <w:t>?</w:t>
      </w:r>
    </w:p>
    <w:p w14:paraId="12073C17"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What is the difference between a comparative and a global approach?  Is a particular reading using one or the other?  Would this topic be better addressed using one or the other?</w:t>
      </w:r>
    </w:p>
    <w:p w14:paraId="3A990A8F"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How does the study of the United States and of what the U.S. academy labels "area studies" fit into global studies?</w:t>
      </w:r>
    </w:p>
    <w:p w14:paraId="1C36DF60"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How do nations and nationalism intersect with global studies?</w:t>
      </w:r>
    </w:p>
    <w:p w14:paraId="00242E09"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 xml:space="preserve">How have scholars studied "the global" within </w:t>
      </w:r>
      <w:proofErr w:type="gramStart"/>
      <w:r w:rsidRPr="001F308F">
        <w:rPr>
          <w:rFonts w:ascii="Times New Roman" w:hAnsi="Times New Roman" w:cs="Times New Roman"/>
        </w:rPr>
        <w:t>particular disciplines</w:t>
      </w:r>
      <w:proofErr w:type="gramEnd"/>
      <w:r w:rsidRPr="001F308F">
        <w:rPr>
          <w:rFonts w:ascii="Times New Roman" w:hAnsi="Times New Roman" w:cs="Times New Roman"/>
        </w:rPr>
        <w:t xml:space="preserve">?  </w:t>
      </w:r>
    </w:p>
    <w:p w14:paraId="0706BFAD" w14:textId="77777777" w:rsidR="00CB65A3" w:rsidRPr="001F308F" w:rsidRDefault="00CB65A3" w:rsidP="00CB65A3">
      <w:pPr>
        <w:numPr>
          <w:ilvl w:val="0"/>
          <w:numId w:val="8"/>
        </w:numPr>
        <w:rPr>
          <w:rFonts w:ascii="Times New Roman" w:hAnsi="Times New Roman" w:cs="Times New Roman"/>
        </w:rPr>
      </w:pPr>
      <w:r w:rsidRPr="001F308F">
        <w:rPr>
          <w:rFonts w:ascii="Times New Roman" w:hAnsi="Times New Roman" w:cs="Times New Roman"/>
        </w:rPr>
        <w:t>How have scholars studied "the global" across various disciplines?</w:t>
      </w:r>
    </w:p>
    <w:p w14:paraId="28F4105D" w14:textId="77777777" w:rsidR="00CB65A3" w:rsidRPr="001F308F" w:rsidRDefault="00CB65A3" w:rsidP="00CB65A3">
      <w:pPr>
        <w:rPr>
          <w:rFonts w:ascii="Times New Roman" w:hAnsi="Times New Roman" w:cs="Times New Roman"/>
        </w:rPr>
      </w:pPr>
    </w:p>
    <w:p w14:paraId="362490B3"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 xml:space="preserve">In addition to these general questions about global studies students should </w:t>
      </w:r>
      <w:proofErr w:type="gramStart"/>
      <w:r w:rsidRPr="001F308F">
        <w:rPr>
          <w:rFonts w:ascii="Times New Roman" w:hAnsi="Times New Roman" w:cs="Times New Roman"/>
        </w:rPr>
        <w:t>routine</w:t>
      </w:r>
      <w:proofErr w:type="gramEnd"/>
      <w:r w:rsidRPr="001F308F">
        <w:rPr>
          <w:rFonts w:ascii="Times New Roman" w:hAnsi="Times New Roman" w:cs="Times New Roman"/>
        </w:rPr>
        <w:t xml:space="preserve"> ask the following guiding questions of texts and class discussions.</w:t>
      </w:r>
    </w:p>
    <w:p w14:paraId="33CFF437" w14:textId="77777777" w:rsidR="00CB65A3" w:rsidRPr="001F308F" w:rsidRDefault="00CB65A3" w:rsidP="00CB65A3">
      <w:pPr>
        <w:rPr>
          <w:rFonts w:ascii="Times New Roman" w:hAnsi="Times New Roman" w:cs="Times New Roman"/>
        </w:rPr>
      </w:pPr>
    </w:p>
    <w:p w14:paraId="4BD8A138" w14:textId="77777777" w:rsidR="00CB65A3" w:rsidRPr="001F308F" w:rsidRDefault="00CB65A3" w:rsidP="00CB65A3">
      <w:pPr>
        <w:rPr>
          <w:rFonts w:ascii="Times New Roman" w:hAnsi="Times New Roman" w:cs="Times New Roman"/>
          <w:u w:val="single"/>
        </w:rPr>
      </w:pPr>
      <w:r w:rsidRPr="001F308F">
        <w:rPr>
          <w:rFonts w:ascii="Times New Roman" w:hAnsi="Times New Roman" w:cs="Times New Roman"/>
          <w:u w:val="single"/>
        </w:rPr>
        <w:t xml:space="preserve">Guiding Questions </w:t>
      </w:r>
    </w:p>
    <w:p w14:paraId="50ADC6DF" w14:textId="77777777" w:rsidR="00CB65A3" w:rsidRPr="001F308F" w:rsidRDefault="00CB65A3" w:rsidP="00CB65A3">
      <w:pPr>
        <w:rPr>
          <w:rFonts w:ascii="Times New Roman" w:hAnsi="Times New Roman" w:cs="Times New Roman"/>
        </w:rPr>
      </w:pPr>
    </w:p>
    <w:p w14:paraId="35B33792"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 xml:space="preserve">Must a global studies approach cross various regions, such as north/south, east/west, urban/nonurban?  How would our understanding of this topic be affected by using such an approach?  </w:t>
      </w:r>
    </w:p>
    <w:p w14:paraId="3767BEB8"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 xml:space="preserve">How do the concepts of geography and scale affect our understanding of this issue?  Would the explicit inclusion of these concepts have enhanced our understanding? </w:t>
      </w:r>
    </w:p>
    <w:p w14:paraId="220C7B27"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How can a global studies approach help me with my research?</w:t>
      </w:r>
    </w:p>
    <w:p w14:paraId="53DD46A2"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What do scholars in other disciplines and geographic areas have to offer to my research topic?</w:t>
      </w:r>
    </w:p>
    <w:p w14:paraId="6AEB88EB"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What is the unit of concern in this reading (individuals, small collectives, nations, something else)?  How would shifting or expanding the unit of concern affect our understanding of the subject?</w:t>
      </w:r>
    </w:p>
    <w:p w14:paraId="68F097EE"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 xml:space="preserve">How does this reading characterize the relationship (and its directionality) between local-national-global?  Does one or another scale seem </w:t>
      </w:r>
      <w:proofErr w:type="gramStart"/>
      <w:r w:rsidRPr="001F308F">
        <w:rPr>
          <w:rFonts w:ascii="Times New Roman" w:hAnsi="Times New Roman" w:cs="Times New Roman"/>
        </w:rPr>
        <w:t>more or less powerful</w:t>
      </w:r>
      <w:proofErr w:type="gramEnd"/>
      <w:r w:rsidRPr="001F308F">
        <w:rPr>
          <w:rFonts w:ascii="Times New Roman" w:hAnsi="Times New Roman" w:cs="Times New Roman"/>
        </w:rPr>
        <w:t xml:space="preserve"> in this reading than in others?  How does this affect our understanding?</w:t>
      </w:r>
    </w:p>
    <w:p w14:paraId="71016956"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How does this reading construct the definition of the local or global?  What is the political stake in this definition?  What is the political stake in defining something as a local, national, or global issue?</w:t>
      </w:r>
    </w:p>
    <w:p w14:paraId="5E330D50" w14:textId="77777777" w:rsidR="00CB65A3" w:rsidRPr="001F308F" w:rsidRDefault="00CB65A3" w:rsidP="00CB65A3">
      <w:pPr>
        <w:numPr>
          <w:ilvl w:val="0"/>
          <w:numId w:val="7"/>
        </w:numPr>
        <w:rPr>
          <w:rFonts w:ascii="Times New Roman" w:hAnsi="Times New Roman" w:cs="Times New Roman"/>
        </w:rPr>
      </w:pPr>
      <w:r w:rsidRPr="001F308F">
        <w:rPr>
          <w:rFonts w:ascii="Times New Roman" w:hAnsi="Times New Roman" w:cs="Times New Roman"/>
        </w:rPr>
        <w:t xml:space="preserve">Does the vantage point of this reading make the global </w:t>
      </w:r>
      <w:proofErr w:type="gramStart"/>
      <w:r w:rsidRPr="001F308F">
        <w:rPr>
          <w:rFonts w:ascii="Times New Roman" w:hAnsi="Times New Roman" w:cs="Times New Roman"/>
        </w:rPr>
        <w:t>more or less visible</w:t>
      </w:r>
      <w:proofErr w:type="gramEnd"/>
      <w:r w:rsidRPr="001F308F">
        <w:rPr>
          <w:rFonts w:ascii="Times New Roman" w:hAnsi="Times New Roman" w:cs="Times New Roman"/>
        </w:rPr>
        <w:t xml:space="preserve"> than it would have been if the author had chosen another vantage point?</w:t>
      </w:r>
    </w:p>
    <w:p w14:paraId="6792A6AD" w14:textId="77777777" w:rsidR="00CB65A3" w:rsidRPr="001F308F" w:rsidRDefault="00CB65A3" w:rsidP="00CB65A3">
      <w:pPr>
        <w:rPr>
          <w:rFonts w:ascii="Times New Roman" w:hAnsi="Times New Roman" w:cs="Times New Roman"/>
        </w:rPr>
      </w:pPr>
    </w:p>
    <w:p w14:paraId="00113B47" w14:textId="77777777" w:rsidR="00CB65A3" w:rsidRPr="001F308F" w:rsidRDefault="00CB65A3" w:rsidP="00CB65A3">
      <w:pPr>
        <w:rPr>
          <w:rFonts w:ascii="Times New Roman" w:hAnsi="Times New Roman" w:cs="Times New Roman"/>
          <w:b/>
          <w:bCs/>
          <w:u w:val="single"/>
        </w:rPr>
      </w:pPr>
      <w:r w:rsidRPr="001F308F">
        <w:rPr>
          <w:rFonts w:ascii="Times New Roman" w:hAnsi="Times New Roman" w:cs="Times New Roman"/>
          <w:b/>
          <w:bCs/>
          <w:u w:val="single"/>
        </w:rPr>
        <w:t>Course Requirements:</w:t>
      </w:r>
    </w:p>
    <w:p w14:paraId="301BD302" w14:textId="77777777" w:rsidR="00CB65A3" w:rsidRPr="001F308F" w:rsidRDefault="00CB65A3" w:rsidP="00CB65A3">
      <w:pPr>
        <w:rPr>
          <w:rFonts w:ascii="Times New Roman" w:hAnsi="Times New Roman" w:cs="Times New Roman"/>
          <w:b/>
          <w:bCs/>
          <w:u w:val="single"/>
        </w:rPr>
      </w:pPr>
    </w:p>
    <w:p w14:paraId="367AC0C1"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t xml:space="preserve">Reading all assigned texts by the class period indicated in syllabus. For example, readings listed under week 1 should be read before the first class. </w:t>
      </w:r>
    </w:p>
    <w:p w14:paraId="1E41891A"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t>Selecting one week to lead the class discussion (may be shared)</w:t>
      </w:r>
    </w:p>
    <w:p w14:paraId="53356DE1"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t>Checking course webpage daily for new links, instructions, study questions, etc.</w:t>
      </w:r>
    </w:p>
    <w:p w14:paraId="43C53CDC"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t xml:space="preserve">Thoughtful, focused, and respectful contributions to discussion in class as well as online through weekly reading response assignments (part of your class participation grade) </w:t>
      </w:r>
    </w:p>
    <w:p w14:paraId="00BCA1E3"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t xml:space="preserve">Completing a problem paper (see description in appendix) </w:t>
      </w:r>
    </w:p>
    <w:p w14:paraId="5F9B2C66" w14:textId="77777777" w:rsidR="00CB65A3" w:rsidRPr="001F308F" w:rsidRDefault="00CB65A3" w:rsidP="00CB65A3">
      <w:pPr>
        <w:numPr>
          <w:ilvl w:val="0"/>
          <w:numId w:val="9"/>
        </w:numPr>
        <w:rPr>
          <w:rFonts w:ascii="Times New Roman" w:hAnsi="Times New Roman" w:cs="Times New Roman"/>
        </w:rPr>
      </w:pPr>
      <w:r w:rsidRPr="001F308F">
        <w:rPr>
          <w:rFonts w:ascii="Times New Roman" w:hAnsi="Times New Roman" w:cs="Times New Roman"/>
        </w:rPr>
        <w:lastRenderedPageBreak/>
        <w:t xml:space="preserve">Completing the final research paper proposal (see description in appendix) </w:t>
      </w:r>
    </w:p>
    <w:p w14:paraId="5F0321F7" w14:textId="77777777" w:rsidR="00CB65A3" w:rsidRPr="001F308F" w:rsidRDefault="00CB65A3" w:rsidP="00CB65A3">
      <w:pPr>
        <w:rPr>
          <w:rFonts w:ascii="Times New Roman" w:hAnsi="Times New Roman" w:cs="Times New Roman"/>
          <w:u w:val="single"/>
        </w:rPr>
      </w:pPr>
    </w:p>
    <w:p w14:paraId="163AEF07" w14:textId="77777777" w:rsidR="00CB65A3" w:rsidRPr="001F308F" w:rsidRDefault="00CB65A3" w:rsidP="00CB65A3">
      <w:pPr>
        <w:rPr>
          <w:rFonts w:ascii="Times New Roman" w:hAnsi="Times New Roman" w:cs="Times New Roman"/>
          <w:u w:val="single"/>
        </w:rPr>
      </w:pPr>
      <w:r w:rsidRPr="001F308F">
        <w:rPr>
          <w:rFonts w:ascii="Times New Roman" w:hAnsi="Times New Roman" w:cs="Times New Roman"/>
          <w:u w:val="single"/>
        </w:rPr>
        <w:t>Grade Composition:</w:t>
      </w:r>
    </w:p>
    <w:p w14:paraId="6DF0A167"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Leading discussion</w:t>
      </w:r>
      <w:r w:rsidRPr="001F308F">
        <w:rPr>
          <w:rFonts w:ascii="Times New Roman" w:hAnsi="Times New Roman" w:cs="Times New Roman"/>
        </w:rPr>
        <w:tab/>
      </w:r>
      <w:r w:rsidRPr="001F308F">
        <w:rPr>
          <w:rFonts w:ascii="Times New Roman" w:hAnsi="Times New Roman" w:cs="Times New Roman"/>
        </w:rPr>
        <w:tab/>
        <w:t>10%</w:t>
      </w:r>
    </w:p>
    <w:p w14:paraId="52F053C3" w14:textId="77777777" w:rsidR="001C5888" w:rsidRPr="001F308F" w:rsidRDefault="001C5888" w:rsidP="001C5888">
      <w:pPr>
        <w:rPr>
          <w:rFonts w:ascii="Times New Roman" w:hAnsi="Times New Roman" w:cs="Times New Roman"/>
        </w:rPr>
      </w:pPr>
      <w:r>
        <w:rPr>
          <w:rFonts w:ascii="Times New Roman" w:hAnsi="Times New Roman" w:cs="Times New Roman"/>
        </w:rPr>
        <w:t>Journal Analysis</w:t>
      </w:r>
      <w:r w:rsidRPr="001F308F">
        <w:rPr>
          <w:rFonts w:ascii="Times New Roman" w:hAnsi="Times New Roman" w:cs="Times New Roman"/>
        </w:rPr>
        <w:tab/>
      </w:r>
      <w:r w:rsidRPr="001F308F">
        <w:rPr>
          <w:rFonts w:ascii="Times New Roman" w:hAnsi="Times New Roman" w:cs="Times New Roman"/>
        </w:rPr>
        <w:tab/>
        <w:t>20%</w:t>
      </w:r>
    </w:p>
    <w:p w14:paraId="436CDFA8" w14:textId="0B5D21BB" w:rsidR="00CB65A3" w:rsidRPr="001F308F" w:rsidRDefault="00CB65A3" w:rsidP="00CB65A3">
      <w:pPr>
        <w:rPr>
          <w:rFonts w:ascii="Times New Roman" w:hAnsi="Times New Roman" w:cs="Times New Roman"/>
        </w:rPr>
      </w:pPr>
      <w:r w:rsidRPr="001F308F">
        <w:rPr>
          <w:rFonts w:ascii="Times New Roman" w:hAnsi="Times New Roman" w:cs="Times New Roman"/>
        </w:rPr>
        <w:t>Problem paper</w:t>
      </w:r>
      <w:r w:rsidRPr="001F308F">
        <w:rPr>
          <w:rFonts w:ascii="Times New Roman" w:hAnsi="Times New Roman" w:cs="Times New Roman"/>
        </w:rPr>
        <w:tab/>
      </w:r>
      <w:r w:rsidRPr="001F308F">
        <w:rPr>
          <w:rFonts w:ascii="Times New Roman" w:hAnsi="Times New Roman" w:cs="Times New Roman"/>
        </w:rPr>
        <w:tab/>
        <w:t xml:space="preserve">            25%</w:t>
      </w:r>
    </w:p>
    <w:p w14:paraId="42CD17F5"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Research paper proposal</w:t>
      </w:r>
      <w:r w:rsidRPr="001F308F">
        <w:rPr>
          <w:rFonts w:ascii="Times New Roman" w:hAnsi="Times New Roman" w:cs="Times New Roman"/>
        </w:rPr>
        <w:tab/>
        <w:t>30%</w:t>
      </w:r>
    </w:p>
    <w:p w14:paraId="511CE95F"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Class Participation</w:t>
      </w:r>
      <w:r w:rsidRPr="001F308F">
        <w:rPr>
          <w:rFonts w:ascii="Times New Roman" w:hAnsi="Times New Roman" w:cs="Times New Roman"/>
        </w:rPr>
        <w:tab/>
      </w:r>
      <w:r w:rsidRPr="001F308F">
        <w:rPr>
          <w:rFonts w:ascii="Times New Roman" w:hAnsi="Times New Roman" w:cs="Times New Roman"/>
        </w:rPr>
        <w:tab/>
        <w:t>15%</w:t>
      </w:r>
    </w:p>
    <w:p w14:paraId="56BC8B13" w14:textId="77777777" w:rsidR="00CB65A3" w:rsidRPr="001F308F" w:rsidRDefault="00CB65A3" w:rsidP="00CB65A3">
      <w:pPr>
        <w:rPr>
          <w:rFonts w:ascii="Times New Roman" w:hAnsi="Times New Roman" w:cs="Times New Roman"/>
        </w:rPr>
      </w:pPr>
    </w:p>
    <w:p w14:paraId="1A304021" w14:textId="77777777" w:rsidR="00CB65A3" w:rsidRPr="001F308F" w:rsidRDefault="00CB65A3" w:rsidP="00CB65A3">
      <w:pPr>
        <w:jc w:val="center"/>
        <w:rPr>
          <w:rFonts w:ascii="Times New Roman" w:hAnsi="Times New Roman" w:cs="Times New Roman"/>
          <w:b/>
        </w:rPr>
      </w:pPr>
    </w:p>
    <w:p w14:paraId="64E9D5E0" w14:textId="77777777" w:rsidR="00F338AD" w:rsidRPr="001F308F" w:rsidRDefault="00F338AD" w:rsidP="00CB65A3">
      <w:pPr>
        <w:rPr>
          <w:rFonts w:ascii="Times New Roman" w:hAnsi="Times New Roman" w:cs="Times New Roman"/>
          <w:b/>
          <w:u w:val="single"/>
        </w:rPr>
      </w:pPr>
    </w:p>
    <w:p w14:paraId="2C78946F" w14:textId="14CE1016" w:rsidR="00F338AD" w:rsidRPr="001F308F" w:rsidRDefault="00F338AD" w:rsidP="00CB65A3">
      <w:pPr>
        <w:rPr>
          <w:rFonts w:ascii="Times New Roman" w:hAnsi="Times New Roman" w:cs="Times New Roman"/>
          <w:b/>
          <w:u w:val="single"/>
        </w:rPr>
      </w:pPr>
      <w:r w:rsidRPr="001F308F">
        <w:rPr>
          <w:rFonts w:ascii="Times New Roman" w:hAnsi="Times New Roman" w:cs="Times New Roman"/>
          <w:b/>
          <w:u w:val="single"/>
        </w:rPr>
        <w:t>ASSIGNMENTS</w:t>
      </w:r>
    </w:p>
    <w:p w14:paraId="404BE32D" w14:textId="3A56FE41" w:rsidR="00F338AD" w:rsidRPr="001F308F" w:rsidRDefault="00F338AD" w:rsidP="00CB65A3">
      <w:pPr>
        <w:rPr>
          <w:rFonts w:ascii="Times New Roman" w:hAnsi="Times New Roman" w:cs="Times New Roman"/>
          <w:b/>
          <w:u w:val="single"/>
        </w:rPr>
      </w:pPr>
    </w:p>
    <w:p w14:paraId="096573DA"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u w:val="single"/>
          <w:lang w:eastAsia="ja-JP"/>
        </w:rPr>
      </w:pPr>
      <w:r w:rsidRPr="00736787">
        <w:rPr>
          <w:rFonts w:ascii="Times New Roman" w:eastAsia="Times New Roman" w:hAnsi="Times New Roman" w:cs="Times New Roman"/>
          <w:b/>
          <w:bCs/>
          <w:color w:val="2D3B45"/>
          <w:u w:val="single"/>
          <w:lang w:eastAsia="ja-JP"/>
        </w:rPr>
        <w:t>Global Studies Journal Analysis Assignment  </w:t>
      </w:r>
    </w:p>
    <w:p w14:paraId="141A2753"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The aim of this assignment is to analyze the research topics, methods, audience, and disciplines represented within a specific journal from the field of Global Studies.</w:t>
      </w:r>
    </w:p>
    <w:p w14:paraId="4A634650"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There are three separate parts:</w:t>
      </w:r>
    </w:p>
    <w:p w14:paraId="5D8D3684" w14:textId="77777777" w:rsidR="00736787" w:rsidRPr="00736787" w:rsidRDefault="00736787" w:rsidP="00736787">
      <w:pPr>
        <w:numPr>
          <w:ilvl w:val="0"/>
          <w:numId w:val="24"/>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analysis of the conventions, language, audience, intent, and content of the journal</w:t>
      </w:r>
    </w:p>
    <w:p w14:paraId="0D713C6C" w14:textId="77777777" w:rsidR="00736787" w:rsidRPr="00736787" w:rsidRDefault="00736787" w:rsidP="00736787">
      <w:pPr>
        <w:numPr>
          <w:ilvl w:val="0"/>
          <w:numId w:val="24"/>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the analysis of an article of your choice from the journal,</w:t>
      </w:r>
    </w:p>
    <w:p w14:paraId="4C27C63D" w14:textId="77777777" w:rsidR="00736787" w:rsidRPr="00736787" w:rsidRDefault="00736787" w:rsidP="00736787">
      <w:pPr>
        <w:numPr>
          <w:ilvl w:val="0"/>
          <w:numId w:val="24"/>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conclusion - a discussion of what you believe it takes to be published in the journal.</w:t>
      </w:r>
    </w:p>
    <w:p w14:paraId="2CECE52F"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This assignment is intended to raise your consciousness and get you thinking more critically about the types of writing currently being published in global studies.</w:t>
      </w:r>
    </w:p>
    <w:p w14:paraId="1720F971"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To complete the assignment, select one of the journals listed in the Global Studies Research Guide that are found here: </w:t>
      </w:r>
      <w:hyperlink r:id="rId9" w:history="1">
        <w:r w:rsidRPr="00736787">
          <w:rPr>
            <w:rFonts w:ascii="Times New Roman" w:eastAsia="Times New Roman" w:hAnsi="Times New Roman" w:cs="Times New Roman"/>
            <w:color w:val="0000FF"/>
            <w:u w:val="single"/>
            <w:lang w:eastAsia="ja-JP"/>
          </w:rPr>
          <w:t>https://guides.library.illinois.edu/c.php?g=1209966&amp;p=9969166</w:t>
        </w:r>
      </w:hyperlink>
    </w:p>
    <w:p w14:paraId="670E34D2"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b/>
          <w:bCs/>
          <w:color w:val="2D3B45"/>
          <w:lang w:eastAsia="ja-JP"/>
        </w:rPr>
        <w:t>ANALYSIS - THE JOURNAL</w:t>
      </w:r>
    </w:p>
    <w:p w14:paraId="270D5526"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The following general questions will guide your inquiry and organization for the first part of the assignment – general analysis.</w:t>
      </w:r>
    </w:p>
    <w:p w14:paraId="45886C1F" w14:textId="77777777" w:rsidR="00736787" w:rsidRPr="00736787" w:rsidRDefault="00736787" w:rsidP="00736787">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is the purpose of the journal and do the articles match the stated purpose?  If there is a difference – discuss whether this indicates a separate purpose.</w:t>
      </w:r>
    </w:p>
    <w:p w14:paraId="1DA8A885" w14:textId="77777777" w:rsidR="00736787" w:rsidRPr="00736787" w:rsidRDefault="00736787" w:rsidP="00736787">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types of articles does this journal publish and what methods are generally employed?</w:t>
      </w:r>
    </w:p>
    <w:p w14:paraId="6A55C630" w14:textId="77777777" w:rsidR="00736787" w:rsidRPr="00736787" w:rsidRDefault="00736787" w:rsidP="00736787">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type of writer is generally published in this journal?</w:t>
      </w:r>
    </w:p>
    <w:p w14:paraId="77A11166" w14:textId="77777777" w:rsidR="00736787" w:rsidRPr="00736787" w:rsidRDefault="00736787" w:rsidP="00736787">
      <w:pPr>
        <w:numPr>
          <w:ilvl w:val="0"/>
          <w:numId w:val="25"/>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type of people serve on the editorial board?</w:t>
      </w:r>
    </w:p>
    <w:p w14:paraId="792580D2"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b/>
          <w:bCs/>
          <w:color w:val="2D3B45"/>
          <w:lang w:eastAsia="ja-JP"/>
        </w:rPr>
        <w:t>ANALYSIS - AN ARTICLE</w:t>
      </w:r>
    </w:p>
    <w:p w14:paraId="2ECBE16A"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Examine one specific article from the journal. What question or problem does the author of the article address?</w:t>
      </w:r>
    </w:p>
    <w:p w14:paraId="5E93735A"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is the article's title and thesis?</w:t>
      </w:r>
    </w:p>
    <w:p w14:paraId="59BD2759"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lastRenderedPageBreak/>
        <w:t>What research methodology is used in the article? </w:t>
      </w:r>
    </w:p>
    <w:p w14:paraId="489B7180"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Where (if at all) does the article fit within Global Studies in your opinion?</w:t>
      </w:r>
    </w:p>
    <w:p w14:paraId="0E5E121F"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assumptions (about the subject, culture, reader, etc.) does the author make?</w:t>
      </w:r>
    </w:p>
    <w:p w14:paraId="49E9E1D7"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Are there problems or contradictions?</w:t>
      </w:r>
    </w:p>
    <w:p w14:paraId="2C89BFE3" w14:textId="77777777" w:rsidR="00736787" w:rsidRPr="00736787" w:rsidRDefault="00736787" w:rsidP="00736787">
      <w:pPr>
        <w:numPr>
          <w:ilvl w:val="0"/>
          <w:numId w:val="26"/>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What is the article’s main conclusion and is it backed up by the research?</w:t>
      </w:r>
    </w:p>
    <w:p w14:paraId="3B932595"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b/>
          <w:bCs/>
          <w:color w:val="2D3B45"/>
          <w:lang w:eastAsia="ja-JP"/>
        </w:rPr>
        <w:t>CONCLUSION</w:t>
      </w:r>
    </w:p>
    <w:p w14:paraId="17158EDC"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 xml:space="preserve">Lastly, explain what you believe it takes to be published in this journal. Consider the questions above in relation to what appears in the journal. What types of writing </w:t>
      </w:r>
      <w:proofErr w:type="gramStart"/>
      <w:r w:rsidRPr="00736787">
        <w:rPr>
          <w:rFonts w:ascii="Times New Roman" w:eastAsia="Times New Roman" w:hAnsi="Times New Roman" w:cs="Times New Roman"/>
          <w:color w:val="2D3B45"/>
          <w:lang w:eastAsia="ja-JP"/>
        </w:rPr>
        <w:t>does</w:t>
      </w:r>
      <w:proofErr w:type="gramEnd"/>
      <w:r w:rsidRPr="00736787">
        <w:rPr>
          <w:rFonts w:ascii="Times New Roman" w:eastAsia="Times New Roman" w:hAnsi="Times New Roman" w:cs="Times New Roman"/>
          <w:color w:val="2D3B45"/>
          <w:lang w:eastAsia="ja-JP"/>
        </w:rPr>
        <w:t xml:space="preserve"> </w:t>
      </w:r>
      <w:proofErr w:type="gramStart"/>
      <w:r w:rsidRPr="00736787">
        <w:rPr>
          <w:rFonts w:ascii="Times New Roman" w:eastAsia="Times New Roman" w:hAnsi="Times New Roman" w:cs="Times New Roman"/>
          <w:color w:val="2D3B45"/>
          <w:lang w:eastAsia="ja-JP"/>
        </w:rPr>
        <w:t>it</w:t>
      </w:r>
      <w:proofErr w:type="gramEnd"/>
      <w:r w:rsidRPr="00736787">
        <w:rPr>
          <w:rFonts w:ascii="Times New Roman" w:eastAsia="Times New Roman" w:hAnsi="Times New Roman" w:cs="Times New Roman"/>
          <w:color w:val="2D3B45"/>
          <w:lang w:eastAsia="ja-JP"/>
        </w:rPr>
        <w:t xml:space="preserve"> value or publish? Who is the audience? What are the publication guidelines? How do your conclusions regarding publication in this journal relate to the conclusions drawn from the above analysis?</w:t>
      </w:r>
    </w:p>
    <w:p w14:paraId="31165D92"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 xml:space="preserve">Look over your answers to the questions above. What patterns emerge? What does this publication </w:t>
      </w:r>
      <w:proofErr w:type="gramStart"/>
      <w:r w:rsidRPr="00736787">
        <w:rPr>
          <w:rFonts w:ascii="Times New Roman" w:eastAsia="Times New Roman" w:hAnsi="Times New Roman" w:cs="Times New Roman"/>
          <w:color w:val="2D3B45"/>
          <w:lang w:eastAsia="ja-JP"/>
        </w:rPr>
        <w:t>as a whole suggest</w:t>
      </w:r>
      <w:proofErr w:type="gramEnd"/>
      <w:r w:rsidRPr="00736787">
        <w:rPr>
          <w:rFonts w:ascii="Times New Roman" w:eastAsia="Times New Roman" w:hAnsi="Times New Roman" w:cs="Times New Roman"/>
          <w:color w:val="2D3B45"/>
          <w:lang w:eastAsia="ja-JP"/>
        </w:rPr>
        <w:t xml:space="preserve"> about </w:t>
      </w:r>
      <w:proofErr w:type="gramStart"/>
      <w:r w:rsidRPr="00736787">
        <w:rPr>
          <w:rFonts w:ascii="Times New Roman" w:eastAsia="Times New Roman" w:hAnsi="Times New Roman" w:cs="Times New Roman"/>
          <w:color w:val="2D3B45"/>
          <w:lang w:eastAsia="ja-JP"/>
        </w:rPr>
        <w:t>the Global</w:t>
      </w:r>
      <w:proofErr w:type="gramEnd"/>
      <w:r w:rsidRPr="00736787">
        <w:rPr>
          <w:rFonts w:ascii="Times New Roman" w:eastAsia="Times New Roman" w:hAnsi="Times New Roman" w:cs="Times New Roman"/>
          <w:color w:val="2D3B45"/>
          <w:lang w:eastAsia="ja-JP"/>
        </w:rPr>
        <w:t xml:space="preserve"> Studies? What would it take for you to join in that conversation?</w:t>
      </w:r>
    </w:p>
    <w:p w14:paraId="4210871A" w14:textId="77777777" w:rsidR="00736787" w:rsidRPr="00736787" w:rsidRDefault="00736787" w:rsidP="00736787">
      <w:pPr>
        <w:shd w:val="clear" w:color="auto" w:fill="FFFFFF"/>
        <w:spacing w:before="180" w:after="180"/>
        <w:rPr>
          <w:rFonts w:ascii="Times New Roman" w:eastAsia="Times New Roman" w:hAnsi="Times New Roman" w:cs="Times New Roman"/>
          <w:color w:val="2D3B45"/>
          <w:lang w:eastAsia="ja-JP"/>
        </w:rPr>
      </w:pPr>
      <w:r w:rsidRPr="00736787">
        <w:rPr>
          <w:rFonts w:ascii="Times New Roman" w:eastAsia="Times New Roman" w:hAnsi="Times New Roman" w:cs="Times New Roman"/>
          <w:b/>
          <w:bCs/>
          <w:color w:val="2D3B45"/>
          <w:lang w:eastAsia="ja-JP"/>
        </w:rPr>
        <w:t>SUBMISSION GUIDELINES:</w:t>
      </w:r>
    </w:p>
    <w:p w14:paraId="0F1BBADA" w14:textId="77777777" w:rsidR="00736787" w:rsidRPr="00736787" w:rsidRDefault="00736787" w:rsidP="00736787">
      <w:pPr>
        <w:numPr>
          <w:ilvl w:val="0"/>
          <w:numId w:val="27"/>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4-6 pages</w:t>
      </w:r>
    </w:p>
    <w:p w14:paraId="35DBFED5" w14:textId="77777777" w:rsidR="00736787" w:rsidRPr="00736787" w:rsidRDefault="00736787" w:rsidP="00736787">
      <w:pPr>
        <w:numPr>
          <w:ilvl w:val="0"/>
          <w:numId w:val="27"/>
        </w:numPr>
        <w:shd w:val="clear" w:color="auto" w:fill="FFFFFF"/>
        <w:spacing w:before="100" w:beforeAutospacing="1" w:after="100" w:afterAutospacing="1"/>
        <w:ind w:left="1095"/>
        <w:rPr>
          <w:rFonts w:ascii="Times New Roman" w:eastAsia="Times New Roman" w:hAnsi="Times New Roman" w:cs="Times New Roman"/>
          <w:color w:val="2D3B45"/>
          <w:lang w:eastAsia="ja-JP"/>
        </w:rPr>
      </w:pPr>
      <w:r w:rsidRPr="00736787">
        <w:rPr>
          <w:rFonts w:ascii="Times New Roman" w:eastAsia="Times New Roman" w:hAnsi="Times New Roman" w:cs="Times New Roman"/>
          <w:color w:val="2D3B45"/>
          <w:lang w:eastAsia="ja-JP"/>
        </w:rPr>
        <w:t>Typed, normal font, normal margins, double spaced</w:t>
      </w:r>
    </w:p>
    <w:p w14:paraId="06F2190E" w14:textId="77777777" w:rsidR="00736787" w:rsidRDefault="00736787" w:rsidP="00F338AD">
      <w:pPr>
        <w:rPr>
          <w:rFonts w:ascii="Times New Roman" w:hAnsi="Times New Roman" w:cs="Times New Roman"/>
          <w:b/>
          <w:u w:val="single"/>
        </w:rPr>
      </w:pPr>
    </w:p>
    <w:p w14:paraId="11D39F13" w14:textId="6A562C65" w:rsidR="00F338AD" w:rsidRPr="001F308F" w:rsidRDefault="00F338AD" w:rsidP="00F338AD">
      <w:pPr>
        <w:rPr>
          <w:rFonts w:ascii="Times New Roman" w:hAnsi="Times New Roman" w:cs="Times New Roman"/>
          <w:b/>
          <w:u w:val="single"/>
        </w:rPr>
      </w:pPr>
      <w:r w:rsidRPr="001F308F">
        <w:rPr>
          <w:rFonts w:ascii="Times New Roman" w:hAnsi="Times New Roman" w:cs="Times New Roman"/>
          <w:b/>
          <w:u w:val="single"/>
        </w:rPr>
        <w:t>Problem Paper</w:t>
      </w:r>
    </w:p>
    <w:p w14:paraId="466B9CDF" w14:textId="296DE204" w:rsidR="00F338AD" w:rsidRPr="001F308F" w:rsidRDefault="00F338AD" w:rsidP="00F338AD">
      <w:pPr>
        <w:rPr>
          <w:rFonts w:ascii="Times New Roman" w:hAnsi="Times New Roman" w:cs="Times New Roman"/>
          <w:b/>
          <w:u w:val="single"/>
        </w:rPr>
      </w:pPr>
    </w:p>
    <w:p w14:paraId="0AA54EAC" w14:textId="77777777" w:rsidR="00F338AD" w:rsidRPr="001F308F" w:rsidRDefault="00F338AD" w:rsidP="00F338AD">
      <w:pPr>
        <w:pStyle w:val="ListParagraph"/>
        <w:numPr>
          <w:ilvl w:val="0"/>
          <w:numId w:val="17"/>
        </w:numPr>
        <w:rPr>
          <w:rFonts w:ascii="Times New Roman" w:hAnsi="Times New Roman" w:cs="Times New Roman"/>
          <w:bCs/>
        </w:rPr>
      </w:pPr>
      <w:r w:rsidRPr="001F308F">
        <w:rPr>
          <w:rFonts w:ascii="Times New Roman" w:hAnsi="Times New Roman" w:cs="Times New Roman"/>
          <w:bCs/>
        </w:rPr>
        <w:t xml:space="preserve">This paper should be three to four pages, maximum, double spaced, </w:t>
      </w:r>
      <w:proofErr w:type="gramStart"/>
      <w:r w:rsidRPr="001F308F">
        <w:rPr>
          <w:rFonts w:ascii="Times New Roman" w:hAnsi="Times New Roman" w:cs="Times New Roman"/>
          <w:bCs/>
        </w:rPr>
        <w:t>12 point</w:t>
      </w:r>
      <w:proofErr w:type="gramEnd"/>
      <w:r w:rsidRPr="001F308F">
        <w:rPr>
          <w:rFonts w:ascii="Times New Roman" w:hAnsi="Times New Roman" w:cs="Times New Roman"/>
          <w:bCs/>
        </w:rPr>
        <w:t xml:space="preserve"> font, with page numbers at the bottom of each page, starting at least by page two.</w:t>
      </w:r>
    </w:p>
    <w:p w14:paraId="02C7CB52" w14:textId="77777777" w:rsidR="00F338AD" w:rsidRPr="001F308F" w:rsidRDefault="00F338AD" w:rsidP="00F338AD">
      <w:pPr>
        <w:pStyle w:val="ListParagraph"/>
        <w:numPr>
          <w:ilvl w:val="0"/>
          <w:numId w:val="17"/>
        </w:numPr>
        <w:rPr>
          <w:rFonts w:ascii="Times New Roman" w:hAnsi="Times New Roman" w:cs="Times New Roman"/>
          <w:bCs/>
        </w:rPr>
      </w:pPr>
      <w:r w:rsidRPr="001F308F">
        <w:rPr>
          <w:rFonts w:ascii="Times New Roman" w:hAnsi="Times New Roman" w:cs="Times New Roman"/>
          <w:bCs/>
        </w:rPr>
        <w:t>Choose a monograph or Ph.D. thesis related to your research interest.</w:t>
      </w:r>
    </w:p>
    <w:p w14:paraId="45CFAA0F" w14:textId="77777777" w:rsidR="00F338AD" w:rsidRPr="001F308F" w:rsidRDefault="00F338AD" w:rsidP="00F338AD">
      <w:pPr>
        <w:pStyle w:val="ListParagraph"/>
        <w:numPr>
          <w:ilvl w:val="0"/>
          <w:numId w:val="17"/>
        </w:numPr>
        <w:rPr>
          <w:rFonts w:ascii="Times New Roman" w:hAnsi="Times New Roman" w:cs="Times New Roman"/>
          <w:bCs/>
        </w:rPr>
      </w:pPr>
      <w:r w:rsidRPr="001F308F">
        <w:rPr>
          <w:rFonts w:ascii="Times New Roman" w:hAnsi="Times New Roman" w:cs="Times New Roman"/>
          <w:bCs/>
        </w:rPr>
        <w:t>In your paper, you should identify the problem(s) it grapples with, identify its discipline and/or subdiscipline and summarize its argument.</w:t>
      </w:r>
    </w:p>
    <w:p w14:paraId="4ABBCDCE" w14:textId="27B4D8C1" w:rsidR="00F338AD" w:rsidRPr="001F308F" w:rsidRDefault="00F338AD" w:rsidP="00F338AD">
      <w:pPr>
        <w:pStyle w:val="ListParagraph"/>
        <w:numPr>
          <w:ilvl w:val="0"/>
          <w:numId w:val="17"/>
        </w:numPr>
        <w:rPr>
          <w:rFonts w:ascii="Times New Roman" w:hAnsi="Times New Roman" w:cs="Times New Roman"/>
          <w:bCs/>
        </w:rPr>
      </w:pPr>
      <w:r w:rsidRPr="001F308F">
        <w:rPr>
          <w:rFonts w:ascii="Times New Roman" w:hAnsi="Times New Roman" w:cs="Times New Roman"/>
          <w:bCs/>
        </w:rPr>
        <w:t>Apply some of the guiding questions listed at the beginning of the syllabus and assess how this analysis would benefit from a global studies approach.</w:t>
      </w:r>
    </w:p>
    <w:p w14:paraId="77848678" w14:textId="21D325D7" w:rsidR="00F338AD" w:rsidRPr="001F308F" w:rsidRDefault="00F338AD" w:rsidP="00F338AD">
      <w:pPr>
        <w:pStyle w:val="ListParagraph"/>
        <w:numPr>
          <w:ilvl w:val="0"/>
          <w:numId w:val="17"/>
        </w:numPr>
        <w:rPr>
          <w:rFonts w:ascii="Times New Roman" w:hAnsi="Times New Roman" w:cs="Times New Roman"/>
          <w:bCs/>
        </w:rPr>
      </w:pPr>
      <w:r w:rsidRPr="001F308F">
        <w:rPr>
          <w:rFonts w:ascii="Times New Roman" w:hAnsi="Times New Roman" w:cs="Times New Roman"/>
          <w:bCs/>
        </w:rPr>
        <w:t>Conclude by suggesting a particular global studies framework and/or methodology to analyze this topic or research.</w:t>
      </w:r>
    </w:p>
    <w:p w14:paraId="2C13D721" w14:textId="44291196" w:rsidR="00F338AD" w:rsidRPr="001F308F" w:rsidRDefault="00F338AD" w:rsidP="00CB65A3">
      <w:pPr>
        <w:rPr>
          <w:rFonts w:ascii="Times New Roman" w:hAnsi="Times New Roman" w:cs="Times New Roman"/>
          <w:b/>
          <w:u w:val="single"/>
        </w:rPr>
      </w:pPr>
    </w:p>
    <w:p w14:paraId="290C1E11" w14:textId="675043BA" w:rsidR="00F338AD" w:rsidRPr="001F308F" w:rsidRDefault="00F338AD" w:rsidP="00CB65A3">
      <w:pPr>
        <w:rPr>
          <w:rFonts w:ascii="Times New Roman" w:hAnsi="Times New Roman" w:cs="Times New Roman"/>
          <w:b/>
          <w:u w:val="single"/>
        </w:rPr>
      </w:pPr>
      <w:r w:rsidRPr="001F308F">
        <w:rPr>
          <w:rFonts w:ascii="Times New Roman" w:hAnsi="Times New Roman" w:cs="Times New Roman"/>
          <w:b/>
          <w:u w:val="single"/>
        </w:rPr>
        <w:t>Research Proposal</w:t>
      </w:r>
    </w:p>
    <w:p w14:paraId="1D74B91A" w14:textId="21EDD378" w:rsidR="00F338AD" w:rsidRPr="001F308F" w:rsidRDefault="00F338AD" w:rsidP="00CB65A3">
      <w:pPr>
        <w:rPr>
          <w:rFonts w:ascii="Times New Roman" w:hAnsi="Times New Roman" w:cs="Times New Roman"/>
          <w:b/>
          <w:u w:val="single"/>
        </w:rPr>
      </w:pPr>
    </w:p>
    <w:p w14:paraId="6CCD0218" w14:textId="6D1F90C5" w:rsidR="00F338AD" w:rsidRPr="001F308F" w:rsidRDefault="00F338AD" w:rsidP="00F338AD">
      <w:pPr>
        <w:rPr>
          <w:rFonts w:ascii="Times New Roman" w:hAnsi="Times New Roman" w:cs="Times New Roman"/>
          <w:bCs/>
        </w:rPr>
      </w:pPr>
      <w:r w:rsidRPr="001F308F">
        <w:rPr>
          <w:rFonts w:ascii="Times New Roman" w:hAnsi="Times New Roman" w:cs="Times New Roman"/>
          <w:bCs/>
        </w:rPr>
        <w:t>This paper should take the form of a research proposal</w:t>
      </w:r>
      <w:r w:rsidR="001F308F" w:rsidRPr="001F308F">
        <w:rPr>
          <w:rFonts w:ascii="Times New Roman" w:hAnsi="Times New Roman" w:cs="Times New Roman"/>
          <w:bCs/>
        </w:rPr>
        <w:t xml:space="preserve"> rather</w:t>
      </w:r>
      <w:r w:rsidRPr="001F308F">
        <w:rPr>
          <w:rFonts w:ascii="Times New Roman" w:hAnsi="Times New Roman" w:cs="Times New Roman"/>
          <w:bCs/>
        </w:rPr>
        <w:t xml:space="preserve"> than an actual research paper that analyzes your finding. The purpose of this assignment is </w:t>
      </w:r>
      <w:proofErr w:type="gramStart"/>
      <w:r w:rsidRPr="001F308F">
        <w:rPr>
          <w:rFonts w:ascii="Times New Roman" w:hAnsi="Times New Roman" w:cs="Times New Roman"/>
          <w:bCs/>
        </w:rPr>
        <w:t>to</w:t>
      </w:r>
      <w:proofErr w:type="gramEnd"/>
      <w:r w:rsidRPr="001F308F">
        <w:rPr>
          <w:rFonts w:ascii="Times New Roman" w:hAnsi="Times New Roman" w:cs="Times New Roman"/>
          <w:bCs/>
        </w:rPr>
        <w:t xml:space="preserve"> </w:t>
      </w:r>
      <w:proofErr w:type="gramStart"/>
      <w:r w:rsidRPr="001F308F">
        <w:rPr>
          <w:rFonts w:ascii="Times New Roman" w:hAnsi="Times New Roman" w:cs="Times New Roman"/>
          <w:bCs/>
        </w:rPr>
        <w:t>ready</w:t>
      </w:r>
      <w:proofErr w:type="gramEnd"/>
      <w:r w:rsidRPr="001F308F">
        <w:rPr>
          <w:rFonts w:ascii="Times New Roman" w:hAnsi="Times New Roman" w:cs="Times New Roman"/>
          <w:bCs/>
        </w:rPr>
        <w:t xml:space="preserve"> you for your research and to practice the format of thesis prospectus and grant proposals. This paper should be </w:t>
      </w:r>
      <w:r w:rsidR="001C5888">
        <w:rPr>
          <w:rFonts w:ascii="Times New Roman" w:hAnsi="Times New Roman" w:cs="Times New Roman"/>
          <w:bCs/>
        </w:rPr>
        <w:t>nine to ten</w:t>
      </w:r>
      <w:r w:rsidRPr="001F308F">
        <w:rPr>
          <w:rFonts w:ascii="Times New Roman" w:hAnsi="Times New Roman" w:cs="Times New Roman"/>
          <w:bCs/>
        </w:rPr>
        <w:t xml:space="preserve"> pages, maximum, double spaced, </w:t>
      </w:r>
      <w:proofErr w:type="gramStart"/>
      <w:r w:rsidRPr="001F308F">
        <w:rPr>
          <w:rFonts w:ascii="Times New Roman" w:hAnsi="Times New Roman" w:cs="Times New Roman"/>
          <w:bCs/>
        </w:rPr>
        <w:t>12 point</w:t>
      </w:r>
      <w:proofErr w:type="gramEnd"/>
      <w:r w:rsidRPr="001F308F">
        <w:rPr>
          <w:rFonts w:ascii="Times New Roman" w:hAnsi="Times New Roman" w:cs="Times New Roman"/>
          <w:bCs/>
        </w:rPr>
        <w:t xml:space="preserve"> font, with page numbers at the bottom of each page, starting at least by page two.</w:t>
      </w:r>
      <w:r w:rsidR="001C5888">
        <w:rPr>
          <w:rFonts w:ascii="Times New Roman" w:hAnsi="Times New Roman" w:cs="Times New Roman"/>
          <w:bCs/>
        </w:rPr>
        <w:t xml:space="preserve">  Most students use the 2</w:t>
      </w:r>
      <w:r w:rsidR="001C5888" w:rsidRPr="001C5888">
        <w:rPr>
          <w:rFonts w:ascii="Times New Roman" w:hAnsi="Times New Roman" w:cs="Times New Roman"/>
          <w:bCs/>
          <w:vertAlign w:val="superscript"/>
        </w:rPr>
        <w:t>nd</w:t>
      </w:r>
      <w:r w:rsidR="001C5888">
        <w:rPr>
          <w:rFonts w:ascii="Times New Roman" w:hAnsi="Times New Roman" w:cs="Times New Roman"/>
          <w:bCs/>
        </w:rPr>
        <w:t xml:space="preserve"> eight weeks to complete their proposals.</w:t>
      </w:r>
    </w:p>
    <w:p w14:paraId="0FD635A1" w14:textId="77777777" w:rsidR="00F338AD" w:rsidRPr="001F308F" w:rsidRDefault="00F338AD" w:rsidP="00F338AD">
      <w:pPr>
        <w:rPr>
          <w:rFonts w:ascii="Times New Roman" w:hAnsi="Times New Roman" w:cs="Times New Roman"/>
          <w:bCs/>
        </w:rPr>
      </w:pPr>
    </w:p>
    <w:p w14:paraId="27D40BF9" w14:textId="77777777" w:rsidR="00F338AD" w:rsidRPr="001F308F" w:rsidRDefault="00F338AD" w:rsidP="00F338AD">
      <w:pPr>
        <w:rPr>
          <w:rFonts w:ascii="Times New Roman" w:hAnsi="Times New Roman" w:cs="Times New Roman"/>
          <w:bCs/>
        </w:rPr>
      </w:pPr>
      <w:r w:rsidRPr="001F308F">
        <w:rPr>
          <w:rFonts w:ascii="Times New Roman" w:hAnsi="Times New Roman" w:cs="Times New Roman"/>
          <w:bCs/>
        </w:rPr>
        <w:t xml:space="preserve">The framework of the assignment contains the following: </w:t>
      </w:r>
    </w:p>
    <w:p w14:paraId="0CDC28ED" w14:textId="77777777" w:rsidR="00F338AD" w:rsidRPr="001F308F" w:rsidRDefault="00F338AD" w:rsidP="00F338AD">
      <w:pPr>
        <w:rPr>
          <w:rFonts w:ascii="Times New Roman" w:hAnsi="Times New Roman" w:cs="Times New Roman"/>
          <w:bCs/>
        </w:rPr>
      </w:pPr>
    </w:p>
    <w:p w14:paraId="751ABAED" w14:textId="77777777"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t>A title that evokes the conceptual, geographical, and temporal scope of your project</w:t>
      </w:r>
    </w:p>
    <w:p w14:paraId="1D820418" w14:textId="77777777"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lastRenderedPageBreak/>
        <w:t xml:space="preserve">The identification of the conceptual problem or question that your paper will grapple with.  Be sure to state the merit of studying this issue. </w:t>
      </w:r>
    </w:p>
    <w:p w14:paraId="1FE3D913" w14:textId="77777777"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t>A review of the existing secondary literature that sets up your project by identifying the strengths you wish to build on and the limitations that motivate your research.</w:t>
      </w:r>
    </w:p>
    <w:p w14:paraId="030B64E7" w14:textId="77777777"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t>A discussion of your primary source base that explains why these sources and how they relate to the problem you have identified.</w:t>
      </w:r>
    </w:p>
    <w:p w14:paraId="672AB1D4" w14:textId="77777777"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t>An explanation of the methods you will use to build an argument from your sources.  This includes any theoretical or interdisciplinary approaches that will figure largely in your research paper.</w:t>
      </w:r>
    </w:p>
    <w:p w14:paraId="6BF50FE5" w14:textId="1BC44C31" w:rsidR="00F338AD" w:rsidRPr="001F308F" w:rsidRDefault="00F338AD" w:rsidP="00F338AD">
      <w:pPr>
        <w:pStyle w:val="ListParagraph"/>
        <w:numPr>
          <w:ilvl w:val="0"/>
          <w:numId w:val="20"/>
        </w:numPr>
        <w:rPr>
          <w:rFonts w:ascii="Times New Roman" w:hAnsi="Times New Roman" w:cs="Times New Roman"/>
          <w:bCs/>
        </w:rPr>
      </w:pPr>
      <w:r w:rsidRPr="001F308F">
        <w:rPr>
          <w:rFonts w:ascii="Times New Roman" w:hAnsi="Times New Roman" w:cs="Times New Roman"/>
          <w:bCs/>
        </w:rPr>
        <w:t>A work plan. You should plot out when you will consult your primary sources, read secondary sources, create an outline, and write up your findings.</w:t>
      </w:r>
    </w:p>
    <w:p w14:paraId="54ABB79C" w14:textId="77777777" w:rsidR="00F338AD" w:rsidRPr="001F308F" w:rsidRDefault="00F338AD" w:rsidP="0079790B">
      <w:pPr>
        <w:pStyle w:val="ListParagraph"/>
        <w:rPr>
          <w:rFonts w:ascii="Times New Roman" w:hAnsi="Times New Roman" w:cs="Times New Roman"/>
          <w:bCs/>
        </w:rPr>
      </w:pPr>
    </w:p>
    <w:p w14:paraId="75C21DC0" w14:textId="32FC34CE" w:rsidR="00BB74EC" w:rsidRPr="001F308F" w:rsidRDefault="00BB74EC" w:rsidP="00F338AD">
      <w:pPr>
        <w:rPr>
          <w:rFonts w:ascii="Times New Roman" w:hAnsi="Times New Roman" w:cs="Times New Roman"/>
          <w:bCs/>
        </w:rPr>
      </w:pPr>
    </w:p>
    <w:p w14:paraId="1082859A" w14:textId="606DE0B8" w:rsidR="00BB74EC" w:rsidRPr="001F308F" w:rsidRDefault="00BB74EC" w:rsidP="00F338AD">
      <w:pPr>
        <w:rPr>
          <w:rFonts w:ascii="Times New Roman" w:hAnsi="Times New Roman" w:cs="Times New Roman"/>
          <w:b/>
          <w:u w:val="single"/>
        </w:rPr>
      </w:pPr>
      <w:r w:rsidRPr="001F308F">
        <w:rPr>
          <w:rFonts w:ascii="Times New Roman" w:hAnsi="Times New Roman" w:cs="Times New Roman"/>
          <w:b/>
          <w:u w:val="single"/>
        </w:rPr>
        <w:t>Discussion Forums</w:t>
      </w:r>
    </w:p>
    <w:p w14:paraId="42C23522" w14:textId="7252D705" w:rsidR="00F338AD" w:rsidRPr="001F308F" w:rsidRDefault="00F338AD" w:rsidP="00CB65A3">
      <w:pPr>
        <w:rPr>
          <w:rFonts w:ascii="Times New Roman" w:hAnsi="Times New Roman" w:cs="Times New Roman"/>
          <w:b/>
          <w:u w:val="single"/>
        </w:rPr>
      </w:pPr>
    </w:p>
    <w:p w14:paraId="6F0FD566" w14:textId="78D5FDB4" w:rsidR="00BB74EC" w:rsidRPr="001F308F" w:rsidRDefault="00BB74EC" w:rsidP="00CB65A3">
      <w:pPr>
        <w:rPr>
          <w:rFonts w:ascii="Times New Roman" w:hAnsi="Times New Roman" w:cs="Times New Roman"/>
          <w:bCs/>
        </w:rPr>
      </w:pPr>
      <w:r w:rsidRPr="001F308F">
        <w:rPr>
          <w:rFonts w:ascii="Times New Roman" w:hAnsi="Times New Roman" w:cs="Times New Roman"/>
          <w:bCs/>
        </w:rPr>
        <w:t xml:space="preserve">You will be required to post once a week a reflection on the readings. These are due by 5pm on the day of class – Monday. Please keep your posts between 200-300 words. You will also be expected to respond to two of your classmates’ posts to help inspire conversation. Replies are expected to be around 100 words. </w:t>
      </w:r>
    </w:p>
    <w:p w14:paraId="71142F12" w14:textId="77777777" w:rsidR="00BB74EC" w:rsidRPr="001F308F" w:rsidRDefault="00BB74EC" w:rsidP="00CB65A3">
      <w:pPr>
        <w:rPr>
          <w:rFonts w:ascii="Times New Roman" w:hAnsi="Times New Roman" w:cs="Times New Roman"/>
          <w:b/>
          <w:u w:val="single"/>
        </w:rPr>
      </w:pPr>
    </w:p>
    <w:p w14:paraId="4818FEDD" w14:textId="417EA6D7" w:rsidR="00CB65A3" w:rsidRPr="001F308F" w:rsidRDefault="00CB65A3" w:rsidP="00CB65A3">
      <w:pPr>
        <w:rPr>
          <w:rFonts w:ascii="Times New Roman" w:hAnsi="Times New Roman" w:cs="Times New Roman"/>
          <w:b/>
          <w:u w:val="single"/>
        </w:rPr>
      </w:pPr>
      <w:r w:rsidRPr="001F308F">
        <w:rPr>
          <w:rFonts w:ascii="Times New Roman" w:hAnsi="Times New Roman" w:cs="Times New Roman"/>
          <w:b/>
          <w:u w:val="single"/>
        </w:rPr>
        <w:t xml:space="preserve">What </w:t>
      </w:r>
      <w:proofErr w:type="gramStart"/>
      <w:r w:rsidRPr="001F308F">
        <w:rPr>
          <w:rFonts w:ascii="Times New Roman" w:hAnsi="Times New Roman" w:cs="Times New Roman"/>
          <w:b/>
          <w:u w:val="single"/>
        </w:rPr>
        <w:t>is</w:t>
      </w:r>
      <w:proofErr w:type="gramEnd"/>
      <w:r w:rsidRPr="001F308F">
        <w:rPr>
          <w:rFonts w:ascii="Times New Roman" w:hAnsi="Times New Roman" w:cs="Times New Roman"/>
          <w:b/>
          <w:u w:val="single"/>
        </w:rPr>
        <w:t xml:space="preserve"> Global Studies?</w:t>
      </w:r>
    </w:p>
    <w:p w14:paraId="01F64C11" w14:textId="77777777" w:rsidR="00CB65A3" w:rsidRPr="001F308F" w:rsidRDefault="00CB65A3" w:rsidP="00CB65A3">
      <w:pPr>
        <w:rPr>
          <w:rFonts w:ascii="Times New Roman" w:hAnsi="Times New Roman" w:cs="Times New Roman"/>
          <w:b/>
          <w:u w:val="single"/>
        </w:rPr>
      </w:pPr>
    </w:p>
    <w:p w14:paraId="60D0CB3E" w14:textId="77777777" w:rsidR="00CB65A3" w:rsidRPr="001F308F" w:rsidRDefault="00CB65A3" w:rsidP="00CB65A3">
      <w:pPr>
        <w:pStyle w:val="Heading3"/>
        <w:rPr>
          <w:rFonts w:ascii="Times New Roman" w:hAnsi="Times New Roman" w:cs="Times New Roman"/>
          <w:color w:val="373A3C"/>
        </w:rPr>
      </w:pPr>
      <w:r w:rsidRPr="001F308F">
        <w:rPr>
          <w:rFonts w:ascii="Times New Roman" w:hAnsi="Times New Roman" w:cs="Times New Roman"/>
          <w:color w:val="373A3C"/>
        </w:rPr>
        <w:t>Further Reading about Global Studies:</w:t>
      </w:r>
    </w:p>
    <w:p w14:paraId="4511E3AA" w14:textId="77777777" w:rsidR="00CB65A3" w:rsidRPr="001F308F" w:rsidRDefault="00CB65A3" w:rsidP="00CB65A3">
      <w:pPr>
        <w:pStyle w:val="NormalWeb"/>
        <w:rPr>
          <w:color w:val="373A3C"/>
        </w:rPr>
      </w:pPr>
      <w:r w:rsidRPr="001F308F">
        <w:rPr>
          <w:b/>
          <w:bCs/>
          <w:color w:val="373A3C"/>
        </w:rPr>
        <w:t>Academic Network: Global Studies Consortium</w:t>
      </w:r>
    </w:p>
    <w:p w14:paraId="5A57CEF1" w14:textId="77777777" w:rsidR="00CB65A3" w:rsidRPr="001F308F" w:rsidRDefault="00CB65A3" w:rsidP="00CB65A3">
      <w:pPr>
        <w:pStyle w:val="NormalWeb"/>
        <w:rPr>
          <w:color w:val="373A3C"/>
        </w:rPr>
      </w:pPr>
      <w:hyperlink r:id="rId10" w:history="1">
        <w:r w:rsidRPr="001F308F">
          <w:rPr>
            <w:rStyle w:val="Hyperlink"/>
          </w:rPr>
          <w:t>https://globalstudiesconsortium.org/</w:t>
        </w:r>
      </w:hyperlink>
    </w:p>
    <w:p w14:paraId="75AAD9C0" w14:textId="77777777" w:rsidR="00CB65A3" w:rsidRPr="001F308F" w:rsidRDefault="00CB65A3" w:rsidP="00CB65A3">
      <w:pPr>
        <w:pStyle w:val="NormalWeb"/>
        <w:rPr>
          <w:color w:val="373A3C"/>
        </w:rPr>
      </w:pPr>
      <w:r w:rsidRPr="001F308F">
        <w:rPr>
          <w:b/>
          <w:bCs/>
          <w:color w:val="373A3C"/>
        </w:rPr>
        <w:t>Journals</w:t>
      </w:r>
    </w:p>
    <w:p w14:paraId="367091AA" w14:textId="77777777" w:rsidR="00CB65A3" w:rsidRPr="001F308F" w:rsidRDefault="00CB65A3" w:rsidP="00CB65A3">
      <w:pPr>
        <w:pStyle w:val="NormalWeb"/>
        <w:rPr>
          <w:color w:val="373A3C"/>
        </w:rPr>
      </w:pPr>
      <w:r w:rsidRPr="001F308F">
        <w:rPr>
          <w:b/>
          <w:bCs/>
          <w:color w:val="373A3C"/>
        </w:rPr>
        <w:t>Global-e – </w:t>
      </w:r>
      <w:r w:rsidRPr="001F308F">
        <w:rPr>
          <w:color w:val="373A3C"/>
        </w:rPr>
        <w:t>created by U of Illinois, U of Wisconsin, and U of North Carolina, Global-e is now maintained by University of California at Santa Barbara.</w:t>
      </w:r>
    </w:p>
    <w:p w14:paraId="1790E46D" w14:textId="77777777" w:rsidR="00CB65A3" w:rsidRPr="001F308F" w:rsidRDefault="00CB65A3" w:rsidP="00CB65A3">
      <w:pPr>
        <w:pStyle w:val="NormalWeb"/>
        <w:rPr>
          <w:color w:val="373A3C"/>
        </w:rPr>
      </w:pPr>
      <w:hyperlink r:id="rId11" w:history="1">
        <w:r w:rsidRPr="001F308F">
          <w:rPr>
            <w:rStyle w:val="Hyperlink"/>
          </w:rPr>
          <w:t>https://www.21global.ucsb.edu/global-e/december-2019/uc-press-launches-global-perspectives</w:t>
        </w:r>
      </w:hyperlink>
    </w:p>
    <w:p w14:paraId="2C97EFE2" w14:textId="77777777" w:rsidR="00CB65A3" w:rsidRPr="001F308F" w:rsidRDefault="00CB65A3" w:rsidP="00CB65A3">
      <w:pPr>
        <w:pStyle w:val="NormalWeb"/>
        <w:rPr>
          <w:color w:val="373A3C"/>
        </w:rPr>
      </w:pPr>
      <w:proofErr w:type="spellStart"/>
      <w:r w:rsidRPr="001F308F">
        <w:rPr>
          <w:b/>
          <w:bCs/>
          <w:color w:val="373A3C"/>
        </w:rPr>
        <w:t>Glocalism</w:t>
      </w:r>
      <w:proofErr w:type="spellEnd"/>
      <w:r w:rsidRPr="001F308F">
        <w:rPr>
          <w:b/>
          <w:bCs/>
          <w:color w:val="373A3C"/>
        </w:rPr>
        <w:t>: a journal for a glocalized world</w:t>
      </w:r>
    </w:p>
    <w:p w14:paraId="5BDA731D" w14:textId="77777777" w:rsidR="00CB65A3" w:rsidRPr="001F308F" w:rsidRDefault="00CB65A3" w:rsidP="00CB65A3">
      <w:pPr>
        <w:pStyle w:val="NormalWeb"/>
        <w:rPr>
          <w:color w:val="373A3C"/>
        </w:rPr>
      </w:pPr>
      <w:hyperlink r:id="rId12" w:history="1">
        <w:r w:rsidRPr="001F308F">
          <w:rPr>
            <w:rStyle w:val="Hyperlink"/>
          </w:rPr>
          <w:t>http://www.glocalismjournal.net/issues/hybridity/editorial/editorial__on_hybridity.kl</w:t>
        </w:r>
      </w:hyperlink>
    </w:p>
    <w:p w14:paraId="667EFA59" w14:textId="77777777" w:rsidR="00CB65A3" w:rsidRPr="001F308F" w:rsidRDefault="00CB65A3" w:rsidP="00CB65A3">
      <w:pPr>
        <w:pStyle w:val="NormalWeb"/>
        <w:rPr>
          <w:color w:val="373A3C"/>
        </w:rPr>
      </w:pPr>
      <w:r w:rsidRPr="001F308F">
        <w:rPr>
          <w:b/>
          <w:bCs/>
          <w:color w:val="373A3C"/>
        </w:rPr>
        <w:t>Global Perspectives – newly launched in 2020.</w:t>
      </w:r>
    </w:p>
    <w:p w14:paraId="305707DE" w14:textId="77777777" w:rsidR="00CB65A3" w:rsidRPr="001F308F" w:rsidRDefault="00CB65A3" w:rsidP="00CB65A3">
      <w:pPr>
        <w:pStyle w:val="NormalWeb"/>
        <w:rPr>
          <w:color w:val="373A3C"/>
        </w:rPr>
      </w:pPr>
      <w:hyperlink r:id="rId13" w:history="1">
        <w:r w:rsidRPr="001F308F">
          <w:rPr>
            <w:rStyle w:val="Hyperlink"/>
          </w:rPr>
          <w:t>https://online.ucpress.edu/gp</w:t>
        </w:r>
      </w:hyperlink>
    </w:p>
    <w:p w14:paraId="15D599D5" w14:textId="77777777" w:rsidR="00CB65A3" w:rsidRPr="001F308F" w:rsidRDefault="00CB65A3" w:rsidP="00CB65A3">
      <w:pPr>
        <w:pStyle w:val="NormalWeb"/>
        <w:rPr>
          <w:color w:val="373A3C"/>
        </w:rPr>
      </w:pPr>
      <w:r w:rsidRPr="001F308F">
        <w:rPr>
          <w:b/>
          <w:bCs/>
          <w:color w:val="373A3C"/>
        </w:rPr>
        <w:t>Encyclopedia of global studies @</w:t>
      </w:r>
    </w:p>
    <w:p w14:paraId="3E7B2D1D" w14:textId="77777777" w:rsidR="00CB65A3" w:rsidRPr="001F308F" w:rsidRDefault="00CB65A3" w:rsidP="00CB65A3">
      <w:pPr>
        <w:pStyle w:val="NormalWeb"/>
        <w:rPr>
          <w:color w:val="373A3C"/>
        </w:rPr>
      </w:pPr>
      <w:r w:rsidRPr="001F308F">
        <w:rPr>
          <w:b/>
          <w:bCs/>
          <w:color w:val="373A3C"/>
        </w:rPr>
        <w:t>International and Area Studies Library</w:t>
      </w:r>
    </w:p>
    <w:p w14:paraId="167E75DF" w14:textId="77777777" w:rsidR="00CB65A3" w:rsidRPr="001F308F" w:rsidRDefault="00CB65A3" w:rsidP="00CB65A3">
      <w:pPr>
        <w:pStyle w:val="NormalWeb"/>
        <w:rPr>
          <w:color w:val="373A3C"/>
        </w:rPr>
      </w:pPr>
      <w:hyperlink r:id="rId14" w:history="1">
        <w:r w:rsidRPr="001F308F">
          <w:rPr>
            <w:rStyle w:val="Hyperlink"/>
          </w:rPr>
          <w:t>https://vufind.carli.illinois.edu/vf-uiu/Record/uiu_6965122</w:t>
        </w:r>
      </w:hyperlink>
    </w:p>
    <w:p w14:paraId="0C7CB8AB" w14:textId="77777777" w:rsidR="00CB65A3" w:rsidRPr="001F308F" w:rsidRDefault="00CB65A3" w:rsidP="00CB65A3">
      <w:pPr>
        <w:pStyle w:val="NormalWeb"/>
        <w:rPr>
          <w:color w:val="373A3C"/>
        </w:rPr>
      </w:pPr>
      <w:r w:rsidRPr="001F308F">
        <w:rPr>
          <w:b/>
          <w:bCs/>
          <w:color w:val="373A3C"/>
        </w:rPr>
        <w:t>Oxford Handbook of Global Studies</w:t>
      </w:r>
    </w:p>
    <w:p w14:paraId="27C524A1" w14:textId="77777777" w:rsidR="00CB65A3" w:rsidRPr="001F308F" w:rsidRDefault="00CB65A3" w:rsidP="00CB65A3">
      <w:pPr>
        <w:pStyle w:val="NormalWeb"/>
        <w:rPr>
          <w:color w:val="373A3C"/>
        </w:rPr>
      </w:pPr>
      <w:hyperlink r:id="rId15" w:history="1">
        <w:r w:rsidRPr="001F308F">
          <w:rPr>
            <w:rStyle w:val="Hyperlink"/>
          </w:rPr>
          <w:t>https://vufind.carli.illinois.edu/vf-uiu/Record/uiu_8925652</w:t>
        </w:r>
      </w:hyperlink>
    </w:p>
    <w:p w14:paraId="511B0A48" w14:textId="77777777" w:rsidR="00CB65A3" w:rsidRPr="001F308F" w:rsidRDefault="00CB65A3" w:rsidP="00CB65A3">
      <w:pPr>
        <w:rPr>
          <w:rFonts w:ascii="Times New Roman" w:hAnsi="Times New Roman" w:cs="Times New Roman"/>
          <w:b/>
          <w:u w:val="single"/>
        </w:rPr>
      </w:pPr>
    </w:p>
    <w:p w14:paraId="1566452D" w14:textId="77777777" w:rsidR="00CB65A3" w:rsidRPr="001F308F" w:rsidRDefault="00CB65A3" w:rsidP="00CB65A3">
      <w:pPr>
        <w:rPr>
          <w:rFonts w:ascii="Times New Roman" w:hAnsi="Times New Roman" w:cs="Times New Roman"/>
          <w:b/>
          <w:u w:val="single"/>
        </w:rPr>
      </w:pPr>
    </w:p>
    <w:p w14:paraId="0F787ABC" w14:textId="047391A1" w:rsidR="00CB65A3" w:rsidRPr="001F308F" w:rsidRDefault="00CB65A3" w:rsidP="00CB65A3">
      <w:pPr>
        <w:rPr>
          <w:rFonts w:ascii="Times New Roman" w:hAnsi="Times New Roman" w:cs="Times New Roman"/>
          <w:b/>
          <w:u w:val="single"/>
        </w:rPr>
      </w:pPr>
      <w:r w:rsidRPr="001F308F">
        <w:rPr>
          <w:rFonts w:ascii="Times New Roman" w:hAnsi="Times New Roman" w:cs="Times New Roman"/>
          <w:b/>
          <w:u w:val="single"/>
        </w:rPr>
        <w:t>Schedule</w:t>
      </w:r>
      <w:r w:rsidR="001F308F" w:rsidRPr="001F308F">
        <w:rPr>
          <w:rFonts w:ascii="Times New Roman" w:hAnsi="Times New Roman" w:cs="Times New Roman"/>
          <w:b/>
          <w:u w:val="single"/>
        </w:rPr>
        <w:t xml:space="preserve"> – Please refer to course Canvas Site for definitive schedule as some readings may change</w:t>
      </w:r>
      <w:r w:rsidR="0079790B">
        <w:rPr>
          <w:rFonts w:ascii="Times New Roman" w:hAnsi="Times New Roman" w:cs="Times New Roman"/>
          <w:b/>
          <w:u w:val="single"/>
        </w:rPr>
        <w:t xml:space="preserve"> and be updated over time</w:t>
      </w:r>
      <w:r w:rsidR="001F308F" w:rsidRPr="001F308F">
        <w:rPr>
          <w:rFonts w:ascii="Times New Roman" w:hAnsi="Times New Roman" w:cs="Times New Roman"/>
          <w:b/>
          <w:u w:val="single"/>
        </w:rPr>
        <w:t>.</w:t>
      </w:r>
    </w:p>
    <w:p w14:paraId="1C09384B" w14:textId="77777777" w:rsidR="00CB65A3" w:rsidRPr="001F308F" w:rsidRDefault="00CB65A3" w:rsidP="00CB65A3">
      <w:pPr>
        <w:rPr>
          <w:rFonts w:ascii="Times New Roman" w:hAnsi="Times New Roman" w:cs="Times New Roman"/>
          <w:b/>
        </w:rPr>
      </w:pPr>
    </w:p>
    <w:p w14:paraId="28C15F5A" w14:textId="77777777" w:rsidR="00CB65A3" w:rsidRPr="001F308F" w:rsidRDefault="00CB65A3" w:rsidP="00CB65A3">
      <w:pPr>
        <w:rPr>
          <w:rFonts w:ascii="Times New Roman" w:hAnsi="Times New Roman" w:cs="Times New Roman"/>
          <w:b/>
        </w:rPr>
      </w:pPr>
      <w:r w:rsidRPr="001F308F">
        <w:rPr>
          <w:rFonts w:ascii="Times New Roman" w:hAnsi="Times New Roman" w:cs="Times New Roman"/>
          <w:b/>
        </w:rPr>
        <w:t xml:space="preserve">Week 1 </w:t>
      </w:r>
      <w:r w:rsidRPr="001F308F">
        <w:rPr>
          <w:rFonts w:ascii="Times New Roman" w:hAnsi="Times New Roman" w:cs="Times New Roman"/>
          <w:b/>
        </w:rPr>
        <w:tab/>
        <w:t>Introduction to Global Studies</w:t>
      </w:r>
    </w:p>
    <w:p w14:paraId="1D73CBD3" w14:textId="77777777" w:rsidR="00CB65A3" w:rsidRPr="001F308F" w:rsidRDefault="00CB65A3" w:rsidP="00CB65A3">
      <w:pPr>
        <w:rPr>
          <w:rFonts w:ascii="Times New Roman" w:hAnsi="Times New Roman" w:cs="Times New Roman"/>
          <w:b/>
        </w:rPr>
      </w:pPr>
    </w:p>
    <w:p w14:paraId="7E5F261B" w14:textId="77777777" w:rsidR="00CB65A3" w:rsidRPr="001F308F" w:rsidRDefault="00CB65A3" w:rsidP="00CB65A3">
      <w:pPr>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 xml:space="preserve">Concepts: </w:t>
      </w:r>
    </w:p>
    <w:p w14:paraId="2345CC73"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nation state</w:t>
      </w:r>
    </w:p>
    <w:p w14:paraId="47C12E52"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world system (core, periphery, semi-periphery)</w:t>
      </w:r>
    </w:p>
    <w:p w14:paraId="591AD1C2"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universalism</w:t>
      </w:r>
    </w:p>
    <w:p w14:paraId="74EDF4BD"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 xml:space="preserve">scales </w:t>
      </w:r>
    </w:p>
    <w:p w14:paraId="67D2DAC3"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 xml:space="preserve">international vs. global vs. transnational vs. </w:t>
      </w:r>
      <w:proofErr w:type="spellStart"/>
      <w:r w:rsidRPr="001F308F">
        <w:rPr>
          <w:rFonts w:ascii="Times New Roman" w:hAnsi="Times New Roman" w:cs="Times New Roman"/>
        </w:rPr>
        <w:t>translocal</w:t>
      </w:r>
      <w:proofErr w:type="spellEnd"/>
    </w:p>
    <w:p w14:paraId="1F1F5E75"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area studies</w:t>
      </w:r>
    </w:p>
    <w:p w14:paraId="11776C66" w14:textId="77777777" w:rsidR="00CB65A3" w:rsidRPr="001F308F" w:rsidRDefault="00CB65A3" w:rsidP="00CB65A3">
      <w:pPr>
        <w:pStyle w:val="ListParagraph"/>
        <w:numPr>
          <w:ilvl w:val="2"/>
          <w:numId w:val="3"/>
        </w:numPr>
        <w:rPr>
          <w:rFonts w:ascii="Times New Roman" w:hAnsi="Times New Roman" w:cs="Times New Roman"/>
        </w:rPr>
      </w:pPr>
      <w:r w:rsidRPr="001F308F">
        <w:rPr>
          <w:rFonts w:ascii="Times New Roman" w:hAnsi="Times New Roman" w:cs="Times New Roman"/>
        </w:rPr>
        <w:t>globalist</w:t>
      </w:r>
    </w:p>
    <w:p w14:paraId="2D8639E1" w14:textId="77777777" w:rsidR="00CB65A3" w:rsidRPr="001F308F" w:rsidRDefault="00CB65A3" w:rsidP="00CB65A3">
      <w:pPr>
        <w:ind w:left="1080" w:firstLine="360"/>
        <w:rPr>
          <w:rFonts w:ascii="Times New Roman" w:hAnsi="Times New Roman" w:cs="Times New Roman"/>
        </w:rPr>
      </w:pPr>
    </w:p>
    <w:p w14:paraId="116748C1" w14:textId="77777777" w:rsidR="00CB65A3" w:rsidRPr="001F308F" w:rsidRDefault="00CB65A3" w:rsidP="00CB65A3">
      <w:pPr>
        <w:ind w:left="1080" w:firstLine="360"/>
        <w:rPr>
          <w:rFonts w:ascii="Times New Roman" w:hAnsi="Times New Roman" w:cs="Times New Roman"/>
          <w:u w:val="single"/>
        </w:rPr>
      </w:pPr>
      <w:r w:rsidRPr="001F308F">
        <w:rPr>
          <w:rFonts w:ascii="Times New Roman" w:hAnsi="Times New Roman" w:cs="Times New Roman"/>
          <w:u w:val="single"/>
        </w:rPr>
        <w:t>Required Readings:</w:t>
      </w:r>
    </w:p>
    <w:p w14:paraId="425EC9B0" w14:textId="77777777" w:rsidR="00CB65A3" w:rsidRPr="001F308F" w:rsidRDefault="00CB65A3" w:rsidP="00CB65A3">
      <w:pPr>
        <w:pStyle w:val="ListParagraph"/>
        <w:numPr>
          <w:ilvl w:val="0"/>
          <w:numId w:val="10"/>
        </w:numPr>
        <w:rPr>
          <w:rFonts w:ascii="Times New Roman" w:hAnsi="Times New Roman" w:cs="Times New Roman"/>
        </w:rPr>
      </w:pPr>
      <w:r w:rsidRPr="001F308F">
        <w:rPr>
          <w:rFonts w:ascii="Times New Roman" w:hAnsi="Times New Roman" w:cs="Times New Roman"/>
        </w:rPr>
        <w:t xml:space="preserve">Cooper, Frederick. 2001. “What is the concept of globalization good for? An African Historian’s Perspective.” </w:t>
      </w:r>
      <w:r w:rsidRPr="001F308F">
        <w:rPr>
          <w:rFonts w:ascii="Times New Roman" w:hAnsi="Times New Roman" w:cs="Times New Roman"/>
          <w:i/>
        </w:rPr>
        <w:t xml:space="preserve">African Affairs. 100: </w:t>
      </w:r>
      <w:r w:rsidRPr="001F308F">
        <w:rPr>
          <w:rFonts w:ascii="Times New Roman" w:hAnsi="Times New Roman" w:cs="Times New Roman"/>
        </w:rPr>
        <w:t>189-213.</w:t>
      </w:r>
    </w:p>
    <w:p w14:paraId="496C39E8" w14:textId="77777777" w:rsidR="00CB65A3" w:rsidRPr="001F308F" w:rsidRDefault="00CB65A3" w:rsidP="00CB65A3">
      <w:pPr>
        <w:pStyle w:val="Reference"/>
        <w:numPr>
          <w:ilvl w:val="0"/>
          <w:numId w:val="10"/>
        </w:numPr>
        <w:rPr>
          <w:rFonts w:ascii="Times New Roman" w:hAnsi="Times New Roman"/>
          <w:szCs w:val="24"/>
        </w:rPr>
      </w:pPr>
      <w:r w:rsidRPr="001F308F">
        <w:rPr>
          <w:rFonts w:ascii="Times New Roman" w:hAnsi="Times New Roman"/>
          <w:szCs w:val="24"/>
        </w:rPr>
        <w:t xml:space="preserve">Steger, Manfred. 2019. “What is Global Studies.”  </w:t>
      </w:r>
      <w:r w:rsidRPr="001F308F">
        <w:rPr>
          <w:rFonts w:ascii="Times New Roman" w:hAnsi="Times New Roman"/>
          <w:i/>
          <w:szCs w:val="24"/>
        </w:rPr>
        <w:t>Handbook of Global Studies</w:t>
      </w:r>
      <w:r w:rsidRPr="001F308F">
        <w:rPr>
          <w:rFonts w:ascii="Times New Roman" w:hAnsi="Times New Roman"/>
          <w:szCs w:val="24"/>
        </w:rPr>
        <w:t xml:space="preserve">.  Oxford. </w:t>
      </w:r>
    </w:p>
    <w:p w14:paraId="57F6525F" w14:textId="77777777" w:rsidR="00CB65A3" w:rsidRPr="001F308F" w:rsidRDefault="00CB65A3" w:rsidP="00CB65A3">
      <w:pPr>
        <w:pStyle w:val="ListParagraph"/>
        <w:numPr>
          <w:ilvl w:val="0"/>
          <w:numId w:val="10"/>
        </w:numPr>
        <w:rPr>
          <w:rFonts w:ascii="Times New Roman" w:hAnsi="Times New Roman" w:cs="Times New Roman"/>
        </w:rPr>
      </w:pPr>
      <w:r w:rsidRPr="001F308F">
        <w:rPr>
          <w:rFonts w:ascii="Times New Roman" w:hAnsi="Times New Roman" w:cs="Times New Roman"/>
        </w:rPr>
        <w:t xml:space="preserve">Jones, Andrew. 2010. “Introduction: Thinking About Globalization.” In: </w:t>
      </w:r>
      <w:r w:rsidRPr="001F308F">
        <w:rPr>
          <w:rFonts w:ascii="Times New Roman" w:hAnsi="Times New Roman" w:cs="Times New Roman"/>
          <w:i/>
        </w:rPr>
        <w:t xml:space="preserve">Globalization: Key Thinkers. </w:t>
      </w:r>
      <w:r w:rsidRPr="001F308F">
        <w:rPr>
          <w:rFonts w:ascii="Times New Roman" w:hAnsi="Times New Roman" w:cs="Times New Roman"/>
        </w:rPr>
        <w:t>Polity Press. 1-18.</w:t>
      </w:r>
    </w:p>
    <w:p w14:paraId="1FC2DF3B" w14:textId="77777777" w:rsidR="00CB65A3" w:rsidRPr="001F308F" w:rsidRDefault="00CB65A3" w:rsidP="00CB65A3">
      <w:pPr>
        <w:ind w:left="1440"/>
        <w:rPr>
          <w:rFonts w:ascii="Times New Roman" w:hAnsi="Times New Roman" w:cs="Times New Roman"/>
          <w:u w:val="single"/>
        </w:rPr>
      </w:pPr>
      <w:r w:rsidRPr="001F308F">
        <w:rPr>
          <w:rFonts w:ascii="Times New Roman" w:hAnsi="Times New Roman" w:cs="Times New Roman"/>
          <w:u w:val="single"/>
        </w:rPr>
        <w:t>Background and Optional Readings:</w:t>
      </w:r>
    </w:p>
    <w:p w14:paraId="11FA904F" w14:textId="77777777" w:rsidR="00CB65A3" w:rsidRPr="001F308F" w:rsidRDefault="00CB65A3" w:rsidP="00CB65A3">
      <w:pPr>
        <w:ind w:left="1440"/>
        <w:rPr>
          <w:rFonts w:ascii="Times New Roman" w:hAnsi="Times New Roman" w:cs="Times New Roman"/>
          <w:u w:val="single"/>
        </w:rPr>
      </w:pPr>
    </w:p>
    <w:p w14:paraId="547EF12D" w14:textId="77777777" w:rsidR="00CB65A3" w:rsidRPr="001F308F" w:rsidRDefault="00CB65A3" w:rsidP="00CB65A3">
      <w:pPr>
        <w:pStyle w:val="ListParagraph"/>
        <w:numPr>
          <w:ilvl w:val="0"/>
          <w:numId w:val="13"/>
        </w:numPr>
        <w:rPr>
          <w:rFonts w:ascii="Times New Roman" w:hAnsi="Times New Roman" w:cs="Times New Roman"/>
        </w:rPr>
      </w:pPr>
      <w:r w:rsidRPr="001F308F">
        <w:rPr>
          <w:rFonts w:ascii="Times New Roman" w:hAnsi="Times New Roman" w:cs="Times New Roman"/>
        </w:rPr>
        <w:t xml:space="preserve">Nussbaum, Martha (1993) Social Justice and Universalism: In Defense of an Aristotelian Account of Human Functioning.  </w:t>
      </w:r>
      <w:r w:rsidRPr="001F308F">
        <w:rPr>
          <w:rFonts w:ascii="Times New Roman" w:hAnsi="Times New Roman" w:cs="Times New Roman"/>
          <w:i/>
        </w:rPr>
        <w:t>Modern Philology</w:t>
      </w:r>
      <w:r w:rsidRPr="001F308F">
        <w:rPr>
          <w:rFonts w:ascii="Times New Roman" w:hAnsi="Times New Roman" w:cs="Times New Roman"/>
        </w:rPr>
        <w:t>, 46-73.</w:t>
      </w:r>
    </w:p>
    <w:p w14:paraId="19852946" w14:textId="5DCF4290" w:rsidR="00CB65A3" w:rsidRPr="001F308F" w:rsidRDefault="00CB65A3" w:rsidP="00CB65A3">
      <w:pPr>
        <w:pStyle w:val="ListParagraph"/>
        <w:numPr>
          <w:ilvl w:val="0"/>
          <w:numId w:val="13"/>
        </w:numPr>
        <w:rPr>
          <w:rFonts w:ascii="Times New Roman" w:hAnsi="Times New Roman" w:cs="Times New Roman"/>
        </w:rPr>
      </w:pPr>
      <w:r w:rsidRPr="001F308F">
        <w:rPr>
          <w:rFonts w:ascii="Times New Roman" w:hAnsi="Times New Roman" w:cs="Times New Roman"/>
        </w:rPr>
        <w:t xml:space="preserve">Enders, Jurgen (2004) Higher Education, Internationalization, and the Nation-State: Recent Developments and Challenges to Governance Theory.  </w:t>
      </w:r>
      <w:r w:rsidRPr="001F308F">
        <w:rPr>
          <w:rFonts w:ascii="Times New Roman" w:hAnsi="Times New Roman" w:cs="Times New Roman"/>
          <w:i/>
        </w:rPr>
        <w:t>Higher Education</w:t>
      </w:r>
      <w:r w:rsidRPr="001F308F">
        <w:rPr>
          <w:rFonts w:ascii="Times New Roman" w:hAnsi="Times New Roman" w:cs="Times New Roman"/>
        </w:rPr>
        <w:t>, 47(3): 361-382.</w:t>
      </w:r>
    </w:p>
    <w:p w14:paraId="73397B8E" w14:textId="513C73A1" w:rsidR="00CB65A3" w:rsidRPr="001F308F" w:rsidRDefault="00CB65A3" w:rsidP="00CB65A3">
      <w:pPr>
        <w:rPr>
          <w:rFonts w:ascii="Times New Roman" w:hAnsi="Times New Roman" w:cs="Times New Roman"/>
        </w:rPr>
      </w:pPr>
    </w:p>
    <w:p w14:paraId="172CCEF8" w14:textId="77777777" w:rsidR="00CB65A3" w:rsidRPr="001F308F" w:rsidRDefault="00CB65A3" w:rsidP="00CB65A3">
      <w:pPr>
        <w:rPr>
          <w:rFonts w:ascii="Times New Roman" w:hAnsi="Times New Roman" w:cs="Times New Roman"/>
        </w:rPr>
      </w:pPr>
    </w:p>
    <w:p w14:paraId="248D2711" w14:textId="77777777" w:rsidR="00CB65A3" w:rsidRPr="001F308F" w:rsidRDefault="00CB65A3" w:rsidP="00CB65A3">
      <w:pPr>
        <w:ind w:left="720" w:firstLine="720"/>
        <w:rPr>
          <w:rFonts w:ascii="Times New Roman" w:hAnsi="Times New Roman" w:cs="Times New Roman"/>
        </w:rPr>
      </w:pPr>
    </w:p>
    <w:p w14:paraId="56207956" w14:textId="111CF40F" w:rsidR="00CB65A3" w:rsidRDefault="00CB65A3" w:rsidP="00CB65A3">
      <w:pPr>
        <w:rPr>
          <w:rFonts w:ascii="Times New Roman" w:hAnsi="Times New Roman" w:cs="Times New Roman"/>
          <w:b/>
        </w:rPr>
      </w:pPr>
      <w:r w:rsidRPr="001F308F">
        <w:rPr>
          <w:rFonts w:ascii="Times New Roman" w:hAnsi="Times New Roman" w:cs="Times New Roman"/>
          <w:b/>
        </w:rPr>
        <w:t>Week 2</w:t>
      </w:r>
      <w:r w:rsidRPr="001F308F">
        <w:rPr>
          <w:rFonts w:ascii="Times New Roman" w:hAnsi="Times New Roman" w:cs="Times New Roman"/>
          <w:b/>
        </w:rPr>
        <w:tab/>
        <w:t xml:space="preserve">Methods for Global Studies Research </w:t>
      </w:r>
    </w:p>
    <w:p w14:paraId="01E5C53C" w14:textId="77777777" w:rsidR="001C5888" w:rsidRDefault="001C5888" w:rsidP="00CB65A3">
      <w:pPr>
        <w:rPr>
          <w:rFonts w:ascii="Times New Roman" w:hAnsi="Times New Roman" w:cs="Times New Roman"/>
          <w:b/>
        </w:rPr>
      </w:pPr>
    </w:p>
    <w:p w14:paraId="42290ADC" w14:textId="7078F507" w:rsidR="001C5888" w:rsidRDefault="001C5888" w:rsidP="00CB65A3">
      <w:pP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Visiting Lecture – </w:t>
      </w:r>
      <w:r w:rsidRPr="001C5888">
        <w:rPr>
          <w:rFonts w:ascii="Times New Roman" w:hAnsi="Times New Roman" w:cs="Times New Roman"/>
          <w:bCs/>
        </w:rPr>
        <w:t>Research Perspectives from the Global South</w:t>
      </w:r>
      <w:r>
        <w:rPr>
          <w:rFonts w:ascii="Times New Roman" w:hAnsi="Times New Roman" w:cs="Times New Roman"/>
          <w:b/>
        </w:rPr>
        <w:tab/>
      </w:r>
    </w:p>
    <w:p w14:paraId="54EBCA8F" w14:textId="77777777" w:rsidR="001C5888" w:rsidRDefault="001C5888" w:rsidP="00CB65A3">
      <w:pPr>
        <w:rPr>
          <w:rFonts w:ascii="Times New Roman" w:hAnsi="Times New Roman" w:cs="Times New Roman"/>
          <w:b/>
        </w:rPr>
      </w:pPr>
    </w:p>
    <w:p w14:paraId="36DBC0FE" w14:textId="555703C9" w:rsidR="00CB65A3" w:rsidRPr="001F308F" w:rsidRDefault="001C5888" w:rsidP="00CB65A3">
      <w:pPr>
        <w:rPr>
          <w:rFonts w:ascii="Times New Roman" w:hAnsi="Times New Roman" w:cs="Times New Roman"/>
          <w:u w:val="single"/>
        </w:rPr>
      </w:pPr>
      <w:r>
        <w:rPr>
          <w:rFonts w:ascii="Times New Roman" w:hAnsi="Times New Roman" w:cs="Times New Roman"/>
          <w:b/>
        </w:rPr>
        <w:tab/>
      </w:r>
      <w:r>
        <w:rPr>
          <w:rFonts w:ascii="Times New Roman" w:hAnsi="Times New Roman" w:cs="Times New Roman"/>
          <w:b/>
        </w:rPr>
        <w:tab/>
      </w:r>
      <w:r w:rsidR="00CB65A3" w:rsidRPr="001F308F">
        <w:rPr>
          <w:rFonts w:ascii="Times New Roman" w:hAnsi="Times New Roman" w:cs="Times New Roman"/>
          <w:u w:val="single"/>
        </w:rPr>
        <w:t>Concepts:</w:t>
      </w:r>
    </w:p>
    <w:p w14:paraId="2787A791"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comparisons (cross-national vs. relational)</w:t>
      </w:r>
    </w:p>
    <w:p w14:paraId="1A34309B" w14:textId="77777777" w:rsidR="00CB65A3" w:rsidRPr="001F308F" w:rsidRDefault="00CB65A3" w:rsidP="00CB65A3">
      <w:pPr>
        <w:ind w:left="720" w:firstLine="720"/>
        <w:rPr>
          <w:rFonts w:ascii="Times New Roman" w:hAnsi="Times New Roman" w:cs="Times New Roman"/>
        </w:rPr>
      </w:pPr>
      <w:r w:rsidRPr="001F308F">
        <w:rPr>
          <w:rFonts w:ascii="Times New Roman" w:hAnsi="Times New Roman" w:cs="Times New Roman"/>
        </w:rPr>
        <w:lastRenderedPageBreak/>
        <w:t>global epistemology</w:t>
      </w:r>
    </w:p>
    <w:p w14:paraId="5F39765C"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multi-sited research</w:t>
      </w:r>
    </w:p>
    <w:p w14:paraId="3A7E8F46"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historical research methods</w:t>
      </w:r>
    </w:p>
    <w:p w14:paraId="244B40D4"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content and visual analysis</w:t>
      </w:r>
    </w:p>
    <w:p w14:paraId="7602DB08" w14:textId="77777777" w:rsidR="00CB65A3" w:rsidRPr="001F308F" w:rsidRDefault="00CB65A3" w:rsidP="00CB65A3">
      <w:pPr>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international statistical databases</w:t>
      </w:r>
    </w:p>
    <w:p w14:paraId="6699AFD3" w14:textId="77777777" w:rsidR="00CB65A3" w:rsidRPr="001F308F" w:rsidRDefault="00CB65A3" w:rsidP="00CB65A3">
      <w:pPr>
        <w:ind w:left="720" w:firstLine="720"/>
        <w:rPr>
          <w:rFonts w:ascii="Times New Roman" w:hAnsi="Times New Roman" w:cs="Times New Roman"/>
        </w:rPr>
      </w:pPr>
      <w:r w:rsidRPr="001F308F">
        <w:rPr>
          <w:rFonts w:ascii="Times New Roman" w:hAnsi="Times New Roman" w:cs="Times New Roman"/>
        </w:rPr>
        <w:t>methodological nationalism</w:t>
      </w:r>
    </w:p>
    <w:p w14:paraId="30FB1D7A" w14:textId="77777777" w:rsidR="00CB65A3" w:rsidRPr="001F308F" w:rsidRDefault="00CB65A3" w:rsidP="00CB65A3">
      <w:pPr>
        <w:ind w:left="720" w:firstLine="720"/>
        <w:rPr>
          <w:rFonts w:ascii="Times New Roman" w:hAnsi="Times New Roman" w:cs="Times New Roman"/>
        </w:rPr>
      </w:pPr>
      <w:r w:rsidRPr="001F308F">
        <w:rPr>
          <w:rFonts w:ascii="Times New Roman" w:hAnsi="Times New Roman" w:cs="Times New Roman"/>
        </w:rPr>
        <w:t>Abyssal Thinking</w:t>
      </w:r>
    </w:p>
    <w:p w14:paraId="2CA69369" w14:textId="77777777" w:rsidR="00CB65A3" w:rsidRPr="001F308F" w:rsidRDefault="00CB65A3" w:rsidP="00CB65A3">
      <w:pPr>
        <w:ind w:left="720" w:firstLine="720"/>
        <w:rPr>
          <w:rFonts w:ascii="Times New Roman" w:hAnsi="Times New Roman" w:cs="Times New Roman"/>
        </w:rPr>
      </w:pPr>
    </w:p>
    <w:p w14:paraId="0D71DE91" w14:textId="77777777" w:rsidR="00CB65A3" w:rsidRPr="001F308F" w:rsidRDefault="00CB65A3" w:rsidP="00CB65A3">
      <w:pPr>
        <w:ind w:left="720" w:firstLine="720"/>
        <w:rPr>
          <w:rFonts w:ascii="Times New Roman" w:hAnsi="Times New Roman" w:cs="Times New Roman"/>
        </w:rPr>
      </w:pPr>
      <w:r w:rsidRPr="001F308F">
        <w:rPr>
          <w:rFonts w:ascii="Times New Roman" w:hAnsi="Times New Roman" w:cs="Times New Roman"/>
          <w:u w:val="single"/>
        </w:rPr>
        <w:t>Required Readings:</w:t>
      </w:r>
    </w:p>
    <w:p w14:paraId="647415B9" w14:textId="77777777" w:rsidR="00CB65A3" w:rsidRPr="001F308F" w:rsidRDefault="00CB65A3" w:rsidP="00CB65A3">
      <w:pPr>
        <w:pStyle w:val="ListParagraph"/>
        <w:numPr>
          <w:ilvl w:val="0"/>
          <w:numId w:val="1"/>
        </w:numPr>
        <w:rPr>
          <w:rFonts w:ascii="Times New Roman" w:hAnsi="Times New Roman" w:cs="Times New Roman"/>
        </w:rPr>
      </w:pPr>
      <w:r w:rsidRPr="001F308F">
        <w:rPr>
          <w:rFonts w:ascii="Times New Roman" w:hAnsi="Times New Roman" w:cs="Times New Roman"/>
        </w:rPr>
        <w:t xml:space="preserve">Amelina, Anna, Nergiz, </w:t>
      </w:r>
      <w:proofErr w:type="spellStart"/>
      <w:r w:rsidRPr="001F308F">
        <w:rPr>
          <w:rFonts w:ascii="Times New Roman" w:hAnsi="Times New Roman" w:cs="Times New Roman"/>
        </w:rPr>
        <w:t>Devrimsel</w:t>
      </w:r>
      <w:proofErr w:type="spellEnd"/>
      <w:r w:rsidRPr="001F308F">
        <w:rPr>
          <w:rFonts w:ascii="Times New Roman" w:hAnsi="Times New Roman" w:cs="Times New Roman"/>
        </w:rPr>
        <w:t xml:space="preserve"> D., Faist, Thomas, and Nina Glick Schiller, eds. (2012) “Methodological predicaments of cross-border studies.”  </w:t>
      </w:r>
      <w:r w:rsidRPr="001F308F">
        <w:rPr>
          <w:rFonts w:ascii="Times New Roman" w:hAnsi="Times New Roman" w:cs="Times New Roman"/>
          <w:i/>
        </w:rPr>
        <w:t>Beyond Methodological Nationalism: Research Methodologies for Cross-Border Studies</w:t>
      </w:r>
      <w:r w:rsidRPr="001F308F">
        <w:rPr>
          <w:rFonts w:ascii="Times New Roman" w:hAnsi="Times New Roman" w:cs="Times New Roman"/>
        </w:rPr>
        <w:t xml:space="preserve">.  Routledge. </w:t>
      </w:r>
      <w:proofErr w:type="spellStart"/>
      <w:r w:rsidRPr="001F308F">
        <w:rPr>
          <w:rFonts w:ascii="Times New Roman" w:hAnsi="Times New Roman" w:cs="Times New Roman"/>
        </w:rPr>
        <w:t>Chs</w:t>
      </w:r>
      <w:proofErr w:type="spellEnd"/>
      <w:r w:rsidRPr="001F308F">
        <w:rPr>
          <w:rFonts w:ascii="Times New Roman" w:hAnsi="Times New Roman" w:cs="Times New Roman"/>
        </w:rPr>
        <w:t xml:space="preserve"> TBA</w:t>
      </w:r>
    </w:p>
    <w:p w14:paraId="54724B1F" w14:textId="77777777" w:rsidR="00CB65A3" w:rsidRPr="001F308F" w:rsidRDefault="00CB65A3" w:rsidP="00CB65A3">
      <w:pPr>
        <w:pStyle w:val="ListParagraph"/>
        <w:numPr>
          <w:ilvl w:val="0"/>
          <w:numId w:val="1"/>
        </w:numPr>
        <w:rPr>
          <w:rFonts w:ascii="Times New Roman" w:hAnsi="Times New Roman" w:cs="Times New Roman"/>
        </w:rPr>
      </w:pPr>
      <w:r w:rsidRPr="001F308F">
        <w:rPr>
          <w:rFonts w:ascii="Times New Roman" w:hAnsi="Times New Roman" w:cs="Times New Roman"/>
        </w:rPr>
        <w:t>Collyer, Fran. (2018). “Global patterns in the publishing of academic knowledge: Global North, global South.” Sociology and Social Policy 66(1).</w:t>
      </w:r>
    </w:p>
    <w:p w14:paraId="3FB8DA33" w14:textId="77777777" w:rsidR="00CB65A3" w:rsidRDefault="00CB65A3" w:rsidP="00CB65A3">
      <w:pPr>
        <w:pStyle w:val="ListParagraph"/>
        <w:numPr>
          <w:ilvl w:val="0"/>
          <w:numId w:val="1"/>
        </w:numPr>
        <w:rPr>
          <w:rFonts w:ascii="Times New Roman" w:hAnsi="Times New Roman" w:cs="Times New Roman"/>
        </w:rPr>
      </w:pPr>
      <w:proofErr w:type="spellStart"/>
      <w:r w:rsidRPr="001F308F">
        <w:rPr>
          <w:rFonts w:ascii="Times New Roman" w:hAnsi="Times New Roman" w:cs="Times New Roman"/>
        </w:rPr>
        <w:t>Bamyeh</w:t>
      </w:r>
      <w:proofErr w:type="spellEnd"/>
      <w:r w:rsidRPr="001F308F">
        <w:rPr>
          <w:rFonts w:ascii="Times New Roman" w:hAnsi="Times New Roman" w:cs="Times New Roman"/>
        </w:rPr>
        <w:t>, Mohammed (2019). “Global Epistemology.” In Oxford Handbook of Global Studies.</w:t>
      </w:r>
    </w:p>
    <w:p w14:paraId="76FCF3AE" w14:textId="77777777" w:rsidR="006826FB" w:rsidRPr="001F308F" w:rsidRDefault="006826FB" w:rsidP="006826FB">
      <w:pPr>
        <w:pStyle w:val="ListParagraph"/>
        <w:numPr>
          <w:ilvl w:val="0"/>
          <w:numId w:val="1"/>
        </w:numPr>
        <w:rPr>
          <w:rFonts w:ascii="Times New Roman" w:hAnsi="Times New Roman" w:cs="Times New Roman"/>
        </w:rPr>
      </w:pPr>
      <w:r w:rsidRPr="001F308F">
        <w:rPr>
          <w:rFonts w:ascii="Times New Roman" w:hAnsi="Times New Roman" w:cs="Times New Roman"/>
        </w:rPr>
        <w:t xml:space="preserve">De Sousa Santos, B. (2007). Beyond Abyssal Thinking: From Global Lines to Ecologies of Knowledges. </w:t>
      </w:r>
      <w:r w:rsidRPr="001F308F">
        <w:rPr>
          <w:rFonts w:ascii="Times New Roman" w:hAnsi="Times New Roman" w:cs="Times New Roman"/>
          <w:i/>
          <w:iCs/>
        </w:rPr>
        <w:t>Review (Fernand Braudel Center)</w:t>
      </w:r>
      <w:r w:rsidRPr="001F308F">
        <w:rPr>
          <w:rFonts w:ascii="Times New Roman" w:hAnsi="Times New Roman" w:cs="Times New Roman"/>
        </w:rPr>
        <w:t>, 30(1), 45-89. Retrieved January 18, 2021, from http://www.jstor.org/stable/40241677</w:t>
      </w:r>
    </w:p>
    <w:p w14:paraId="24EB6E8E" w14:textId="77777777" w:rsidR="006826FB" w:rsidRPr="001F308F" w:rsidRDefault="006826FB" w:rsidP="006826FB">
      <w:pPr>
        <w:pStyle w:val="ListParagraph"/>
        <w:ind w:left="2160"/>
        <w:rPr>
          <w:rFonts w:ascii="Times New Roman" w:hAnsi="Times New Roman" w:cs="Times New Roman"/>
        </w:rPr>
      </w:pPr>
    </w:p>
    <w:p w14:paraId="22C61E4A" w14:textId="77777777" w:rsidR="00CB65A3" w:rsidRDefault="00CB65A3" w:rsidP="00CB65A3">
      <w:pPr>
        <w:rPr>
          <w:rFonts w:ascii="Times New Roman" w:hAnsi="Times New Roman" w:cs="Times New Roman"/>
          <w:u w:val="single"/>
        </w:rPr>
      </w:pPr>
    </w:p>
    <w:p w14:paraId="311F195E" w14:textId="77777777" w:rsidR="001C5888" w:rsidRPr="001F308F" w:rsidRDefault="001C5888" w:rsidP="00CB65A3">
      <w:pPr>
        <w:rPr>
          <w:rFonts w:ascii="Times New Roman" w:hAnsi="Times New Roman" w:cs="Times New Roman"/>
          <w:u w:val="single"/>
        </w:rPr>
      </w:pPr>
    </w:p>
    <w:p w14:paraId="2584BE26" w14:textId="77777777" w:rsidR="00CB65A3" w:rsidRPr="001F308F" w:rsidRDefault="00CB65A3" w:rsidP="00CB65A3">
      <w:pPr>
        <w:rPr>
          <w:rFonts w:ascii="Times New Roman" w:hAnsi="Times New Roman" w:cs="Times New Roman"/>
          <w:u w:val="single"/>
        </w:rPr>
      </w:pPr>
      <w:r w:rsidRPr="001F308F">
        <w:rPr>
          <w:rFonts w:ascii="Times New Roman" w:hAnsi="Times New Roman" w:cs="Times New Roman"/>
          <w:u w:val="single"/>
        </w:rPr>
        <w:t>Background and Optional Readings:</w:t>
      </w:r>
    </w:p>
    <w:p w14:paraId="707F734C" w14:textId="77777777" w:rsidR="00CB65A3" w:rsidRPr="001F308F" w:rsidRDefault="00CB65A3" w:rsidP="00CB65A3">
      <w:pPr>
        <w:rPr>
          <w:rFonts w:ascii="Times New Roman" w:hAnsi="Times New Roman" w:cs="Times New Roman"/>
          <w:b/>
        </w:rPr>
      </w:pPr>
      <w:r w:rsidRPr="001F308F">
        <w:rPr>
          <w:rFonts w:ascii="Times New Roman" w:hAnsi="Times New Roman" w:cs="Times New Roman"/>
          <w:b/>
        </w:rPr>
        <w:t xml:space="preserve"> </w:t>
      </w:r>
    </w:p>
    <w:p w14:paraId="64770CFD" w14:textId="77777777" w:rsidR="00CB65A3" w:rsidRPr="001F308F" w:rsidRDefault="00CB65A3" w:rsidP="00CB65A3">
      <w:pPr>
        <w:pStyle w:val="ListParagraph"/>
        <w:numPr>
          <w:ilvl w:val="0"/>
          <w:numId w:val="14"/>
        </w:numPr>
        <w:rPr>
          <w:rFonts w:ascii="Times New Roman" w:hAnsi="Times New Roman" w:cs="Times New Roman"/>
        </w:rPr>
      </w:pPr>
      <w:r w:rsidRPr="001F308F">
        <w:rPr>
          <w:rFonts w:ascii="Times New Roman" w:hAnsi="Times New Roman" w:cs="Times New Roman"/>
        </w:rPr>
        <w:t xml:space="preserve">Appadurai, Arjun. (2000).  “Grassroots Globalization and the Research Imagination.” </w:t>
      </w:r>
      <w:r w:rsidRPr="001F308F">
        <w:rPr>
          <w:rFonts w:ascii="Times New Roman" w:hAnsi="Times New Roman" w:cs="Times New Roman"/>
          <w:i/>
        </w:rPr>
        <w:t>Public Culture</w:t>
      </w:r>
      <w:r w:rsidRPr="001F308F">
        <w:rPr>
          <w:rFonts w:ascii="Times New Roman" w:hAnsi="Times New Roman" w:cs="Times New Roman"/>
        </w:rPr>
        <w:t xml:space="preserve"> 12(1).</w:t>
      </w:r>
    </w:p>
    <w:p w14:paraId="463A32C8" w14:textId="77777777" w:rsidR="00CB65A3" w:rsidRPr="001F308F" w:rsidRDefault="00CB65A3" w:rsidP="00CB65A3">
      <w:pPr>
        <w:pStyle w:val="ListParagraph"/>
        <w:numPr>
          <w:ilvl w:val="0"/>
          <w:numId w:val="14"/>
        </w:numPr>
        <w:rPr>
          <w:rFonts w:ascii="Times New Roman" w:hAnsi="Times New Roman" w:cs="Times New Roman"/>
        </w:rPr>
      </w:pPr>
      <w:r w:rsidRPr="001F308F">
        <w:rPr>
          <w:rFonts w:ascii="Times New Roman" w:hAnsi="Times New Roman" w:cs="Times New Roman"/>
        </w:rPr>
        <w:t>Baber, Zaheer. (2003). “Provincial Universalism: the landscape of knowledge in an era of globalization.” Current Sociology. 51(6).</w:t>
      </w:r>
    </w:p>
    <w:p w14:paraId="41BAF993" w14:textId="4F1880E6" w:rsidR="00CB65A3" w:rsidRPr="001F308F" w:rsidRDefault="00CB65A3" w:rsidP="00CB65A3">
      <w:pPr>
        <w:pStyle w:val="ListParagraph"/>
        <w:numPr>
          <w:ilvl w:val="0"/>
          <w:numId w:val="14"/>
        </w:numPr>
        <w:rPr>
          <w:rFonts w:ascii="Times New Roman" w:hAnsi="Times New Roman" w:cs="Times New Roman"/>
        </w:rPr>
      </w:pPr>
      <w:r w:rsidRPr="001F308F">
        <w:rPr>
          <w:rFonts w:ascii="Times New Roman" w:hAnsi="Times New Roman" w:cs="Times New Roman"/>
        </w:rPr>
        <w:t xml:space="preserve">Castells, Manuel. (2007). “Communication, Power and Counter-power in the network society.” </w:t>
      </w:r>
      <w:r w:rsidRPr="001F308F">
        <w:rPr>
          <w:rFonts w:ascii="Times New Roman" w:hAnsi="Times New Roman" w:cs="Times New Roman"/>
          <w:i/>
        </w:rPr>
        <w:t>International Journal of Communication</w:t>
      </w:r>
      <w:r w:rsidRPr="001F308F">
        <w:rPr>
          <w:rFonts w:ascii="Times New Roman" w:hAnsi="Times New Roman" w:cs="Times New Roman"/>
        </w:rPr>
        <w:t xml:space="preserve">. </w:t>
      </w:r>
    </w:p>
    <w:p w14:paraId="3D054ADA" w14:textId="77777777" w:rsidR="00CB65A3" w:rsidRPr="001F308F" w:rsidRDefault="00CB65A3" w:rsidP="00CB65A3">
      <w:pPr>
        <w:rPr>
          <w:rFonts w:ascii="Times New Roman" w:hAnsi="Times New Roman" w:cs="Times New Roman"/>
          <w:b/>
        </w:rPr>
      </w:pPr>
    </w:p>
    <w:p w14:paraId="0F156DDB" w14:textId="77777777" w:rsidR="00CB65A3" w:rsidRPr="001F308F" w:rsidRDefault="00CB65A3" w:rsidP="00CB65A3">
      <w:pPr>
        <w:rPr>
          <w:rFonts w:ascii="Times New Roman" w:hAnsi="Times New Roman" w:cs="Times New Roman"/>
          <w:b/>
        </w:rPr>
      </w:pPr>
    </w:p>
    <w:p w14:paraId="44242A2C" w14:textId="77777777" w:rsidR="00CB65A3" w:rsidRPr="001F308F" w:rsidRDefault="00CB65A3" w:rsidP="00CB65A3">
      <w:pPr>
        <w:rPr>
          <w:rFonts w:ascii="Times New Roman" w:hAnsi="Times New Roman" w:cs="Times New Roman"/>
          <w:b/>
        </w:rPr>
      </w:pPr>
      <w:r w:rsidRPr="001F308F">
        <w:rPr>
          <w:rFonts w:ascii="Times New Roman" w:hAnsi="Times New Roman" w:cs="Times New Roman"/>
          <w:b/>
        </w:rPr>
        <w:t xml:space="preserve">Week 3 </w:t>
      </w:r>
      <w:r w:rsidRPr="001F308F">
        <w:rPr>
          <w:rFonts w:ascii="Times New Roman" w:hAnsi="Times New Roman" w:cs="Times New Roman"/>
          <w:b/>
        </w:rPr>
        <w:tab/>
        <w:t>Globalization in historical perspective: what is new, what isn’t?</w:t>
      </w:r>
      <w:r w:rsidRPr="001F308F">
        <w:rPr>
          <w:rFonts w:ascii="Times New Roman" w:hAnsi="Times New Roman" w:cs="Times New Roman"/>
          <w:b/>
        </w:rPr>
        <w:br/>
      </w:r>
    </w:p>
    <w:p w14:paraId="3A72BBFE" w14:textId="77777777" w:rsidR="00CB65A3" w:rsidRPr="001F308F" w:rsidRDefault="00CB65A3" w:rsidP="00CB65A3">
      <w:pPr>
        <w:ind w:left="1440"/>
        <w:rPr>
          <w:rFonts w:ascii="Times New Roman" w:hAnsi="Times New Roman" w:cs="Times New Roman"/>
          <w:u w:val="single"/>
        </w:rPr>
      </w:pPr>
      <w:r w:rsidRPr="001F308F">
        <w:rPr>
          <w:rFonts w:ascii="Times New Roman" w:hAnsi="Times New Roman" w:cs="Times New Roman"/>
          <w:u w:val="single"/>
        </w:rPr>
        <w:t>Concepts:</w:t>
      </w:r>
    </w:p>
    <w:p w14:paraId="5EA2C93A"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modernity/modernization, postmodernity</w:t>
      </w:r>
    </w:p>
    <w:p w14:paraId="260E9AA0"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globalization vs. development</w:t>
      </w:r>
    </w:p>
    <w:p w14:paraId="194EBCD3"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colonialism</w:t>
      </w:r>
    </w:p>
    <w:p w14:paraId="7CAEB62D"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imperialism</w:t>
      </w:r>
    </w:p>
    <w:p w14:paraId="558FE025"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neoliberalism</w:t>
      </w:r>
    </w:p>
    <w:p w14:paraId="0B96D8C4"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free trade</w:t>
      </w:r>
    </w:p>
    <w:p w14:paraId="35068B34"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protectionism</w:t>
      </w:r>
    </w:p>
    <w:p w14:paraId="571725FA"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flexible accumulation</w:t>
      </w:r>
    </w:p>
    <w:p w14:paraId="2E18CABA" w14:textId="77777777" w:rsidR="00CB65A3" w:rsidRPr="001F308F" w:rsidRDefault="00CB65A3" w:rsidP="00CB65A3">
      <w:pPr>
        <w:pStyle w:val="ListParagraph"/>
        <w:numPr>
          <w:ilvl w:val="0"/>
          <w:numId w:val="4"/>
        </w:numPr>
        <w:rPr>
          <w:rFonts w:ascii="Times New Roman" w:hAnsi="Times New Roman" w:cs="Times New Roman"/>
        </w:rPr>
      </w:pPr>
      <w:proofErr w:type="spellStart"/>
      <w:r w:rsidRPr="001F308F">
        <w:rPr>
          <w:rFonts w:ascii="Times New Roman" w:hAnsi="Times New Roman" w:cs="Times New Roman"/>
        </w:rPr>
        <w:lastRenderedPageBreak/>
        <w:t>scapes</w:t>
      </w:r>
      <w:proofErr w:type="spellEnd"/>
      <w:r w:rsidRPr="001F308F">
        <w:rPr>
          <w:rFonts w:ascii="Times New Roman" w:hAnsi="Times New Roman" w:cs="Times New Roman"/>
        </w:rPr>
        <w:t xml:space="preserve"> </w:t>
      </w:r>
    </w:p>
    <w:p w14:paraId="0826126C"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commodity, supply and/or value chains</w:t>
      </w:r>
    </w:p>
    <w:p w14:paraId="379D6C56"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supranational organizations and key treaties</w:t>
      </w:r>
    </w:p>
    <w:p w14:paraId="2D51F470" w14:textId="77777777" w:rsidR="00CB65A3" w:rsidRPr="001F308F" w:rsidRDefault="00CB65A3" w:rsidP="00CB65A3">
      <w:pPr>
        <w:pStyle w:val="ListParagraph"/>
        <w:numPr>
          <w:ilvl w:val="0"/>
          <w:numId w:val="4"/>
        </w:numPr>
        <w:rPr>
          <w:rFonts w:ascii="Times New Roman" w:hAnsi="Times New Roman" w:cs="Times New Roman"/>
        </w:rPr>
      </w:pPr>
      <w:r w:rsidRPr="001F308F">
        <w:rPr>
          <w:rFonts w:ascii="Times New Roman" w:hAnsi="Times New Roman" w:cs="Times New Roman"/>
        </w:rPr>
        <w:t>de-centering Europe</w:t>
      </w:r>
    </w:p>
    <w:p w14:paraId="3C1B3452" w14:textId="77777777" w:rsidR="00CB65A3" w:rsidRPr="001F308F" w:rsidRDefault="00CB65A3" w:rsidP="00CB65A3">
      <w:pPr>
        <w:ind w:left="1440"/>
        <w:rPr>
          <w:rFonts w:ascii="Times New Roman" w:hAnsi="Times New Roman" w:cs="Times New Roman"/>
        </w:rPr>
      </w:pPr>
    </w:p>
    <w:p w14:paraId="7AB2FA23" w14:textId="77777777" w:rsidR="00CB65A3" w:rsidRPr="001F308F" w:rsidRDefault="00CB65A3" w:rsidP="00CB65A3">
      <w:pPr>
        <w:ind w:left="1440"/>
        <w:rPr>
          <w:rFonts w:ascii="Times New Roman" w:hAnsi="Times New Roman" w:cs="Times New Roman"/>
          <w:u w:val="single"/>
        </w:rPr>
      </w:pPr>
      <w:r w:rsidRPr="001F308F">
        <w:rPr>
          <w:rFonts w:ascii="Times New Roman" w:hAnsi="Times New Roman" w:cs="Times New Roman"/>
          <w:u w:val="single"/>
        </w:rPr>
        <w:t>Required Readings:</w:t>
      </w:r>
    </w:p>
    <w:p w14:paraId="3F331470" w14:textId="77777777" w:rsidR="00CB65A3" w:rsidRPr="001F308F" w:rsidRDefault="00CB65A3" w:rsidP="00CB65A3">
      <w:pPr>
        <w:pStyle w:val="Reference"/>
        <w:numPr>
          <w:ilvl w:val="0"/>
          <w:numId w:val="2"/>
        </w:numPr>
        <w:rPr>
          <w:rFonts w:ascii="Times New Roman" w:hAnsi="Times New Roman"/>
          <w:szCs w:val="24"/>
        </w:rPr>
      </w:pPr>
      <w:proofErr w:type="spellStart"/>
      <w:r w:rsidRPr="001F308F">
        <w:rPr>
          <w:rFonts w:ascii="Times New Roman" w:hAnsi="Times New Roman"/>
          <w:szCs w:val="24"/>
        </w:rPr>
        <w:t>Middell</w:t>
      </w:r>
      <w:proofErr w:type="spellEnd"/>
      <w:r w:rsidRPr="001F308F">
        <w:rPr>
          <w:rFonts w:ascii="Times New Roman" w:hAnsi="Times New Roman"/>
          <w:szCs w:val="24"/>
        </w:rPr>
        <w:t xml:space="preserve">, M. (2019). Introduction: European Perspectives in Global History? Recent Development in Practicing Global History across the European Continent. In </w:t>
      </w:r>
      <w:r w:rsidRPr="001F308F">
        <w:rPr>
          <w:rFonts w:ascii="Times New Roman" w:hAnsi="Times New Roman"/>
          <w:i/>
          <w:iCs/>
          <w:szCs w:val="24"/>
        </w:rPr>
        <w:t>The Practice of Global History: European Perspectives</w:t>
      </w:r>
      <w:r w:rsidRPr="001F308F">
        <w:rPr>
          <w:rFonts w:ascii="Times New Roman" w:hAnsi="Times New Roman"/>
          <w:szCs w:val="24"/>
        </w:rPr>
        <w:t xml:space="preserve"> (1st ed., p. 27). London: Bloomsbury.</w:t>
      </w:r>
    </w:p>
    <w:p w14:paraId="25A3F31E" w14:textId="77777777" w:rsidR="00CB65A3" w:rsidRPr="001F308F" w:rsidRDefault="00CB65A3" w:rsidP="00CB65A3">
      <w:pPr>
        <w:pStyle w:val="Reference"/>
        <w:numPr>
          <w:ilvl w:val="0"/>
          <w:numId w:val="2"/>
        </w:numPr>
        <w:rPr>
          <w:rFonts w:ascii="Times New Roman" w:hAnsi="Times New Roman"/>
          <w:szCs w:val="24"/>
        </w:rPr>
      </w:pPr>
      <w:proofErr w:type="spellStart"/>
      <w:r w:rsidRPr="001F308F">
        <w:rPr>
          <w:rFonts w:ascii="Times New Roman" w:hAnsi="Times New Roman"/>
          <w:szCs w:val="24"/>
        </w:rPr>
        <w:t>Sachsenmaier</w:t>
      </w:r>
      <w:proofErr w:type="spellEnd"/>
      <w:r w:rsidRPr="001F308F">
        <w:rPr>
          <w:rFonts w:ascii="Times New Roman" w:hAnsi="Times New Roman"/>
          <w:szCs w:val="24"/>
        </w:rPr>
        <w:t xml:space="preserve">, Dominic. (2019). “Global History” in </w:t>
      </w:r>
      <w:r w:rsidRPr="001F308F">
        <w:rPr>
          <w:rFonts w:ascii="Times New Roman" w:hAnsi="Times New Roman"/>
          <w:i/>
          <w:szCs w:val="24"/>
        </w:rPr>
        <w:t>Oxford Handbook of Global Studies</w:t>
      </w:r>
      <w:r w:rsidRPr="001F308F">
        <w:rPr>
          <w:rFonts w:ascii="Times New Roman" w:hAnsi="Times New Roman"/>
          <w:szCs w:val="24"/>
        </w:rPr>
        <w:t>.</w:t>
      </w:r>
    </w:p>
    <w:p w14:paraId="1DB284FE" w14:textId="77777777" w:rsidR="00CB65A3" w:rsidRPr="001F308F" w:rsidRDefault="00CB65A3" w:rsidP="00CB65A3">
      <w:pPr>
        <w:pStyle w:val="Reference"/>
        <w:numPr>
          <w:ilvl w:val="0"/>
          <w:numId w:val="2"/>
        </w:numPr>
        <w:rPr>
          <w:rFonts w:ascii="Times New Roman" w:hAnsi="Times New Roman"/>
          <w:szCs w:val="24"/>
        </w:rPr>
      </w:pPr>
      <w:r w:rsidRPr="001F308F">
        <w:rPr>
          <w:rFonts w:ascii="Times New Roman" w:hAnsi="Times New Roman"/>
          <w:szCs w:val="24"/>
        </w:rPr>
        <w:t xml:space="preserve">Said, Edward.” 1995. (1987). “Orientalism.” Bill </w:t>
      </w:r>
      <w:proofErr w:type="spellStart"/>
      <w:r w:rsidRPr="001F308F">
        <w:rPr>
          <w:rFonts w:ascii="Times New Roman" w:hAnsi="Times New Roman"/>
          <w:szCs w:val="24"/>
        </w:rPr>
        <w:t>Aschcroft</w:t>
      </w:r>
      <w:proofErr w:type="spellEnd"/>
      <w:r w:rsidRPr="001F308F">
        <w:rPr>
          <w:rFonts w:ascii="Times New Roman" w:hAnsi="Times New Roman"/>
          <w:szCs w:val="24"/>
        </w:rPr>
        <w:t xml:space="preserve">, Gareth Griffiths and Helen Tiffin (Eds.) </w:t>
      </w:r>
      <w:r w:rsidRPr="001F308F">
        <w:rPr>
          <w:rFonts w:ascii="Times New Roman" w:hAnsi="Times New Roman"/>
          <w:i/>
          <w:iCs/>
          <w:szCs w:val="24"/>
        </w:rPr>
        <w:t>The Postcolonial Studies Reader</w:t>
      </w:r>
      <w:r w:rsidRPr="001F308F">
        <w:rPr>
          <w:rFonts w:ascii="Times New Roman" w:hAnsi="Times New Roman"/>
          <w:szCs w:val="24"/>
        </w:rPr>
        <w:t>. London: Routledge. 87-91.</w:t>
      </w:r>
    </w:p>
    <w:p w14:paraId="64A4B580" w14:textId="77777777" w:rsidR="00CB65A3" w:rsidRPr="001F308F" w:rsidRDefault="00CB65A3" w:rsidP="00CB65A3">
      <w:pPr>
        <w:ind w:left="720" w:firstLine="720"/>
        <w:rPr>
          <w:rFonts w:ascii="Times New Roman" w:hAnsi="Times New Roman" w:cs="Times New Roman"/>
          <w:u w:val="single"/>
        </w:rPr>
      </w:pPr>
      <w:r w:rsidRPr="001F308F">
        <w:rPr>
          <w:rFonts w:ascii="Times New Roman" w:hAnsi="Times New Roman" w:cs="Times New Roman"/>
          <w:u w:val="single"/>
        </w:rPr>
        <w:t>Background and Optional Readings:</w:t>
      </w:r>
      <w:r w:rsidRPr="001F308F">
        <w:rPr>
          <w:rFonts w:ascii="Times New Roman" w:hAnsi="Times New Roman" w:cs="Times New Roman"/>
          <w:u w:val="single"/>
        </w:rPr>
        <w:br/>
      </w:r>
    </w:p>
    <w:p w14:paraId="1DD3D64E" w14:textId="77777777" w:rsidR="00CB65A3" w:rsidRPr="001F308F" w:rsidRDefault="00CB65A3" w:rsidP="00CB65A3">
      <w:pPr>
        <w:pStyle w:val="Reference"/>
        <w:numPr>
          <w:ilvl w:val="0"/>
          <w:numId w:val="11"/>
        </w:numPr>
        <w:rPr>
          <w:rFonts w:ascii="Times New Roman" w:hAnsi="Times New Roman"/>
          <w:szCs w:val="24"/>
        </w:rPr>
      </w:pPr>
      <w:r w:rsidRPr="001F308F">
        <w:rPr>
          <w:rFonts w:ascii="Times New Roman" w:hAnsi="Times New Roman"/>
          <w:szCs w:val="24"/>
        </w:rPr>
        <w:t xml:space="preserve">McMichael, Philip. 1996. “Globalization: Myths and realities.” </w:t>
      </w:r>
      <w:r w:rsidRPr="001F308F">
        <w:rPr>
          <w:rFonts w:ascii="Times New Roman" w:hAnsi="Times New Roman"/>
          <w:i/>
          <w:szCs w:val="24"/>
        </w:rPr>
        <w:t>Rural Sociology</w:t>
      </w:r>
      <w:r w:rsidRPr="001F308F">
        <w:rPr>
          <w:rFonts w:ascii="Times New Roman" w:hAnsi="Times New Roman"/>
          <w:szCs w:val="24"/>
        </w:rPr>
        <w:t xml:space="preserve">. 61(1):25-55. </w:t>
      </w:r>
    </w:p>
    <w:p w14:paraId="62D129E7" w14:textId="77777777" w:rsidR="00CB65A3" w:rsidRPr="001F308F" w:rsidRDefault="00CB65A3" w:rsidP="00CB65A3">
      <w:pPr>
        <w:pStyle w:val="ListParagraph"/>
        <w:numPr>
          <w:ilvl w:val="0"/>
          <w:numId w:val="11"/>
        </w:numPr>
        <w:rPr>
          <w:rFonts w:ascii="Times New Roman" w:hAnsi="Times New Roman" w:cs="Times New Roman"/>
          <w:u w:val="single"/>
        </w:rPr>
      </w:pPr>
      <w:r w:rsidRPr="001F308F">
        <w:rPr>
          <w:rFonts w:ascii="Times New Roman" w:hAnsi="Times New Roman" w:cs="Times New Roman"/>
        </w:rPr>
        <w:t xml:space="preserve">Loomba, Ania. 2005. </w:t>
      </w:r>
      <w:r w:rsidRPr="001F308F">
        <w:rPr>
          <w:rFonts w:ascii="Times New Roman" w:hAnsi="Times New Roman" w:cs="Times New Roman"/>
          <w:i/>
        </w:rPr>
        <w:t xml:space="preserve">Colonialism, </w:t>
      </w:r>
      <w:proofErr w:type="spellStart"/>
      <w:r w:rsidRPr="001F308F">
        <w:rPr>
          <w:rFonts w:ascii="Times New Roman" w:hAnsi="Times New Roman" w:cs="Times New Roman"/>
          <w:i/>
        </w:rPr>
        <w:t>Postcolonalism</w:t>
      </w:r>
      <w:proofErr w:type="spellEnd"/>
      <w:r w:rsidRPr="001F308F">
        <w:rPr>
          <w:rFonts w:ascii="Times New Roman" w:hAnsi="Times New Roman" w:cs="Times New Roman"/>
          <w:i/>
        </w:rPr>
        <w:t xml:space="preserve">. </w:t>
      </w:r>
      <w:r w:rsidRPr="001F308F">
        <w:rPr>
          <w:rFonts w:ascii="Times New Roman" w:hAnsi="Times New Roman" w:cs="Times New Roman"/>
        </w:rPr>
        <w:t>“Defining the Terms.” Routledge. 7-22.</w:t>
      </w:r>
    </w:p>
    <w:p w14:paraId="0D416C45" w14:textId="77777777" w:rsidR="00CB65A3" w:rsidRPr="001F308F" w:rsidRDefault="00CB65A3" w:rsidP="00CB65A3">
      <w:pPr>
        <w:pStyle w:val="Reference"/>
        <w:numPr>
          <w:ilvl w:val="0"/>
          <w:numId w:val="11"/>
        </w:numPr>
        <w:rPr>
          <w:rFonts w:ascii="Times New Roman" w:hAnsi="Times New Roman"/>
          <w:szCs w:val="24"/>
        </w:rPr>
      </w:pPr>
      <w:r w:rsidRPr="001F308F">
        <w:rPr>
          <w:rFonts w:ascii="Times New Roman" w:hAnsi="Times New Roman"/>
          <w:szCs w:val="24"/>
        </w:rPr>
        <w:t xml:space="preserve">Spring, J. (2008). Research on globalization and education. </w:t>
      </w:r>
      <w:r w:rsidRPr="001F308F">
        <w:rPr>
          <w:rFonts w:ascii="Times New Roman" w:hAnsi="Times New Roman"/>
          <w:i/>
          <w:szCs w:val="24"/>
        </w:rPr>
        <w:t>Review of Educational Research</w:t>
      </w:r>
      <w:r w:rsidRPr="001F308F">
        <w:rPr>
          <w:rFonts w:ascii="Times New Roman" w:hAnsi="Times New Roman"/>
          <w:szCs w:val="24"/>
        </w:rPr>
        <w:t>, 78(2), 330-363.</w:t>
      </w:r>
    </w:p>
    <w:p w14:paraId="21E35561" w14:textId="77777777" w:rsidR="00CB65A3" w:rsidRPr="001F308F" w:rsidRDefault="00CB65A3" w:rsidP="00CB65A3">
      <w:pPr>
        <w:ind w:left="1440"/>
        <w:rPr>
          <w:rFonts w:ascii="Times New Roman" w:hAnsi="Times New Roman" w:cs="Times New Roman"/>
        </w:rPr>
      </w:pPr>
    </w:p>
    <w:p w14:paraId="294F3A90" w14:textId="60A67F50" w:rsidR="00CB65A3" w:rsidRPr="001F308F" w:rsidRDefault="00CB65A3" w:rsidP="00CB65A3">
      <w:pPr>
        <w:ind w:left="1440" w:hanging="1440"/>
        <w:rPr>
          <w:rFonts w:ascii="Times New Roman" w:hAnsi="Times New Roman" w:cs="Times New Roman"/>
          <w:b/>
        </w:rPr>
      </w:pPr>
      <w:r w:rsidRPr="001F308F">
        <w:rPr>
          <w:rFonts w:ascii="Times New Roman" w:hAnsi="Times New Roman" w:cs="Times New Roman"/>
          <w:b/>
        </w:rPr>
        <w:t>Week 4</w:t>
      </w:r>
      <w:r w:rsidRPr="001F308F">
        <w:rPr>
          <w:rFonts w:ascii="Times New Roman" w:hAnsi="Times New Roman" w:cs="Times New Roman"/>
          <w:b/>
        </w:rPr>
        <w:tab/>
        <w:t xml:space="preserve">Finance and Trade from transnational perspectives </w:t>
      </w:r>
    </w:p>
    <w:p w14:paraId="5F86755C" w14:textId="77777777" w:rsidR="00CB65A3" w:rsidRPr="001F308F" w:rsidRDefault="00CB65A3" w:rsidP="00CB65A3">
      <w:pPr>
        <w:rPr>
          <w:rFonts w:ascii="Times New Roman" w:hAnsi="Times New Roman" w:cs="Times New Roman"/>
          <w:u w:val="single"/>
        </w:rPr>
      </w:pPr>
      <w:r w:rsidRPr="001F308F">
        <w:rPr>
          <w:rFonts w:ascii="Times New Roman" w:hAnsi="Times New Roman" w:cs="Times New Roman"/>
          <w:b/>
        </w:rPr>
        <w:tab/>
      </w:r>
      <w:r w:rsidRPr="001F308F">
        <w:rPr>
          <w:rFonts w:ascii="Times New Roman" w:hAnsi="Times New Roman" w:cs="Times New Roman"/>
        </w:rPr>
        <w:tab/>
      </w:r>
      <w:r w:rsidRPr="001F308F">
        <w:rPr>
          <w:rFonts w:ascii="Times New Roman" w:hAnsi="Times New Roman" w:cs="Times New Roman"/>
          <w:u w:val="single"/>
        </w:rPr>
        <w:t xml:space="preserve">Concepts: </w:t>
      </w:r>
    </w:p>
    <w:p w14:paraId="44513C76"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finance capital/financialization</w:t>
      </w:r>
    </w:p>
    <w:p w14:paraId="7B89663C"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privatization/land grabs</w:t>
      </w:r>
    </w:p>
    <w:p w14:paraId="61241729"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global public goods</w:t>
      </w:r>
    </w:p>
    <w:p w14:paraId="40997A67" w14:textId="77777777" w:rsidR="00CB65A3" w:rsidRPr="001F308F" w:rsidRDefault="00CB65A3" w:rsidP="00CB65A3">
      <w:pPr>
        <w:tabs>
          <w:tab w:val="left" w:pos="720"/>
          <w:tab w:val="left" w:pos="1440"/>
          <w:tab w:val="left" w:pos="2071"/>
        </w:tabs>
        <w:rPr>
          <w:rFonts w:ascii="Times New Roman" w:hAnsi="Times New Roman" w:cs="Times New Roman"/>
        </w:rPr>
      </w:pPr>
    </w:p>
    <w:p w14:paraId="5AF99A95" w14:textId="77777777" w:rsidR="00CB65A3" w:rsidRPr="001F308F" w:rsidRDefault="00CB65A3" w:rsidP="00CB65A3">
      <w:pPr>
        <w:ind w:left="1440"/>
        <w:rPr>
          <w:rFonts w:ascii="Times New Roman" w:hAnsi="Times New Roman" w:cs="Times New Roman"/>
          <w:u w:val="single"/>
        </w:rPr>
      </w:pPr>
      <w:r w:rsidRPr="001F308F">
        <w:rPr>
          <w:rFonts w:ascii="Times New Roman" w:hAnsi="Times New Roman" w:cs="Times New Roman"/>
          <w:u w:val="single"/>
        </w:rPr>
        <w:t>Required Readings:</w:t>
      </w:r>
    </w:p>
    <w:p w14:paraId="34AC25D0" w14:textId="77777777" w:rsidR="00CB65A3" w:rsidRPr="001F308F" w:rsidRDefault="00CB65A3" w:rsidP="00CB65A3">
      <w:pPr>
        <w:tabs>
          <w:tab w:val="left" w:pos="720"/>
          <w:tab w:val="left" w:pos="1440"/>
          <w:tab w:val="left" w:pos="2071"/>
        </w:tabs>
        <w:rPr>
          <w:rFonts w:ascii="Times New Roman" w:hAnsi="Times New Roman" w:cs="Times New Roman"/>
        </w:rPr>
      </w:pPr>
    </w:p>
    <w:p w14:paraId="4B3374AE" w14:textId="77777777" w:rsidR="00CB65A3" w:rsidRPr="001F308F" w:rsidRDefault="00CB65A3" w:rsidP="00CB65A3">
      <w:pPr>
        <w:pStyle w:val="ListParagraph"/>
        <w:numPr>
          <w:ilvl w:val="0"/>
          <w:numId w:val="5"/>
        </w:numPr>
        <w:tabs>
          <w:tab w:val="left" w:pos="720"/>
          <w:tab w:val="left" w:pos="1440"/>
          <w:tab w:val="left" w:pos="2071"/>
        </w:tabs>
        <w:rPr>
          <w:rFonts w:ascii="Times New Roman" w:hAnsi="Times New Roman" w:cs="Times New Roman"/>
        </w:rPr>
      </w:pPr>
      <w:r w:rsidRPr="001F308F">
        <w:rPr>
          <w:rFonts w:ascii="Times New Roman" w:hAnsi="Times New Roman" w:cs="Times New Roman"/>
        </w:rPr>
        <w:t xml:space="preserve">Kaul, Inge. 2012. “Global Public Goods: Explaining their </w:t>
      </w:r>
      <w:proofErr w:type="spellStart"/>
      <w:r w:rsidRPr="001F308F">
        <w:rPr>
          <w:rFonts w:ascii="Times New Roman" w:hAnsi="Times New Roman" w:cs="Times New Roman"/>
        </w:rPr>
        <w:t>Underprovision</w:t>
      </w:r>
      <w:proofErr w:type="spellEnd"/>
      <w:r w:rsidRPr="001F308F">
        <w:rPr>
          <w:rFonts w:ascii="Times New Roman" w:hAnsi="Times New Roman" w:cs="Times New Roman"/>
        </w:rPr>
        <w:t xml:space="preserve">.” </w:t>
      </w:r>
      <w:r w:rsidRPr="001F308F">
        <w:rPr>
          <w:rFonts w:ascii="Times New Roman" w:hAnsi="Times New Roman" w:cs="Times New Roman"/>
          <w:i/>
        </w:rPr>
        <w:t>Journal of International Economic Law.</w:t>
      </w:r>
      <w:r w:rsidRPr="001F308F">
        <w:rPr>
          <w:rFonts w:ascii="Times New Roman" w:hAnsi="Times New Roman" w:cs="Times New Roman"/>
        </w:rPr>
        <w:t xml:space="preserve"> 15(3): 729–750.</w:t>
      </w:r>
    </w:p>
    <w:p w14:paraId="10100211" w14:textId="77777777" w:rsidR="00CB65A3" w:rsidRPr="001F308F" w:rsidRDefault="00CB65A3" w:rsidP="00CB65A3">
      <w:pPr>
        <w:pStyle w:val="ListParagraph"/>
        <w:numPr>
          <w:ilvl w:val="0"/>
          <w:numId w:val="5"/>
        </w:numPr>
        <w:tabs>
          <w:tab w:val="left" w:pos="720"/>
          <w:tab w:val="left" w:pos="1440"/>
          <w:tab w:val="left" w:pos="2071"/>
        </w:tabs>
        <w:rPr>
          <w:rFonts w:ascii="Times New Roman" w:hAnsi="Times New Roman" w:cs="Times New Roman"/>
        </w:rPr>
      </w:pPr>
      <w:r w:rsidRPr="001F308F">
        <w:rPr>
          <w:rFonts w:ascii="Times New Roman" w:hAnsi="Times New Roman" w:cs="Times New Roman"/>
        </w:rPr>
        <w:t xml:space="preserve">Kobrin, S. J. (2020). How globalization became a thing that goes bump in the night. </w:t>
      </w:r>
      <w:r w:rsidRPr="001F308F">
        <w:rPr>
          <w:rFonts w:ascii="Times New Roman" w:hAnsi="Times New Roman" w:cs="Times New Roman"/>
          <w:i/>
          <w:iCs/>
        </w:rPr>
        <w:t>Journal of International Business Policy</w:t>
      </w:r>
      <w:r w:rsidRPr="001F308F">
        <w:rPr>
          <w:rFonts w:ascii="Times New Roman" w:hAnsi="Times New Roman" w:cs="Times New Roman"/>
        </w:rPr>
        <w:t xml:space="preserve">, 3, 280-286. </w:t>
      </w:r>
      <w:proofErr w:type="spellStart"/>
      <w:r w:rsidRPr="001F308F">
        <w:rPr>
          <w:rFonts w:ascii="Times New Roman" w:hAnsi="Times New Roman" w:cs="Times New Roman"/>
        </w:rPr>
        <w:t>doi</w:t>
      </w:r>
      <w:proofErr w:type="spellEnd"/>
      <w:r w:rsidRPr="001F308F">
        <w:rPr>
          <w:rFonts w:ascii="Times New Roman" w:hAnsi="Times New Roman" w:cs="Times New Roman"/>
        </w:rPr>
        <w:t xml:space="preserve">: </w:t>
      </w:r>
      <w:hyperlink r:id="rId16" w:history="1">
        <w:r w:rsidRPr="001F308F">
          <w:rPr>
            <w:rStyle w:val="Hyperlink"/>
            <w:rFonts w:ascii="Times New Roman" w:hAnsi="Times New Roman" w:cs="Times New Roman"/>
          </w:rPr>
          <w:t>https://doi.org/10.1057/s42214-020-00060-y</w:t>
        </w:r>
      </w:hyperlink>
    </w:p>
    <w:p w14:paraId="512C0B42" w14:textId="57FCB6B4" w:rsidR="00CB65A3" w:rsidRPr="001F308F" w:rsidRDefault="00CB65A3" w:rsidP="00CB65A3">
      <w:pPr>
        <w:pStyle w:val="ListParagraph"/>
        <w:numPr>
          <w:ilvl w:val="0"/>
          <w:numId w:val="5"/>
        </w:numPr>
        <w:tabs>
          <w:tab w:val="left" w:pos="720"/>
          <w:tab w:val="left" w:pos="1440"/>
          <w:tab w:val="left" w:pos="2071"/>
        </w:tabs>
        <w:rPr>
          <w:rFonts w:ascii="Times New Roman" w:hAnsi="Times New Roman" w:cs="Times New Roman"/>
        </w:rPr>
      </w:pPr>
      <w:r w:rsidRPr="001F308F">
        <w:rPr>
          <w:rFonts w:ascii="Times New Roman" w:hAnsi="Times New Roman" w:cs="Times New Roman"/>
        </w:rPr>
        <w:t>Committee for the Coordination of Statistical Activities. (202</w:t>
      </w:r>
      <w:r w:rsidR="00E61FD4" w:rsidRPr="001F308F">
        <w:rPr>
          <w:rFonts w:ascii="Times New Roman" w:hAnsi="Times New Roman" w:cs="Times New Roman"/>
        </w:rPr>
        <w:t>1</w:t>
      </w:r>
      <w:r w:rsidRPr="001F308F">
        <w:rPr>
          <w:rFonts w:ascii="Times New Roman" w:hAnsi="Times New Roman" w:cs="Times New Roman"/>
        </w:rPr>
        <w:t xml:space="preserve">). Economic Impact. In </w:t>
      </w:r>
      <w:r w:rsidRPr="001F308F">
        <w:rPr>
          <w:rFonts w:ascii="Times New Roman" w:hAnsi="Times New Roman" w:cs="Times New Roman"/>
          <w:i/>
          <w:iCs/>
        </w:rPr>
        <w:t>How COVID-19 is changing the world: A statistical perspective Volume I</w:t>
      </w:r>
      <w:r w:rsidR="00E61FD4" w:rsidRPr="001F308F">
        <w:rPr>
          <w:rFonts w:ascii="Times New Roman" w:hAnsi="Times New Roman" w:cs="Times New Roman"/>
          <w:i/>
          <w:iCs/>
        </w:rPr>
        <w:t>I</w:t>
      </w:r>
      <w:r w:rsidRPr="001F308F">
        <w:rPr>
          <w:rFonts w:ascii="Times New Roman" w:hAnsi="Times New Roman" w:cs="Times New Roman"/>
          <w:i/>
          <w:iCs/>
        </w:rPr>
        <w:t>I</w:t>
      </w:r>
      <w:r w:rsidRPr="001F308F">
        <w:rPr>
          <w:rFonts w:ascii="Times New Roman" w:hAnsi="Times New Roman" w:cs="Times New Roman"/>
        </w:rPr>
        <w:t>. Committee for the Coordination of Statistical Activities.</w:t>
      </w:r>
    </w:p>
    <w:p w14:paraId="21B8CEF3"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
    <w:p w14:paraId="49E8104D" w14:textId="77777777" w:rsidR="00CB65A3" w:rsidRPr="001F308F" w:rsidRDefault="00CB65A3" w:rsidP="00CB65A3">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Background and Optional Readings:</w:t>
      </w:r>
    </w:p>
    <w:p w14:paraId="66C63383" w14:textId="77777777" w:rsidR="00CB65A3" w:rsidRPr="001F308F" w:rsidRDefault="00CB65A3" w:rsidP="00CB65A3">
      <w:pPr>
        <w:pStyle w:val="ListParagraph"/>
        <w:numPr>
          <w:ilvl w:val="0"/>
          <w:numId w:val="15"/>
        </w:numPr>
        <w:tabs>
          <w:tab w:val="left" w:pos="720"/>
          <w:tab w:val="left" w:pos="1440"/>
          <w:tab w:val="left" w:pos="2071"/>
        </w:tabs>
        <w:rPr>
          <w:rFonts w:ascii="Times New Roman" w:hAnsi="Times New Roman" w:cs="Times New Roman"/>
        </w:rPr>
      </w:pPr>
      <w:r w:rsidRPr="001F308F">
        <w:rPr>
          <w:rFonts w:ascii="Times New Roman" w:hAnsi="Times New Roman" w:cs="Times New Roman"/>
        </w:rPr>
        <w:t xml:space="preserve">De Schutter, O. (2011). The Green Rush: The Global Race for Farmland and the Rights of Land Users. </w:t>
      </w:r>
      <w:r w:rsidRPr="001F308F">
        <w:rPr>
          <w:rFonts w:ascii="Times New Roman" w:hAnsi="Times New Roman" w:cs="Times New Roman"/>
          <w:i/>
          <w:iCs/>
        </w:rPr>
        <w:t>Harvard International Law Journal</w:t>
      </w:r>
      <w:r w:rsidRPr="001F308F">
        <w:rPr>
          <w:rFonts w:ascii="Times New Roman" w:hAnsi="Times New Roman" w:cs="Times New Roman"/>
        </w:rPr>
        <w:t>, 52, 504-559.</w:t>
      </w:r>
    </w:p>
    <w:p w14:paraId="5CB304C0" w14:textId="77777777" w:rsidR="00CB65A3" w:rsidRPr="001F308F" w:rsidRDefault="00CB65A3" w:rsidP="00CB65A3">
      <w:pPr>
        <w:tabs>
          <w:tab w:val="left" w:pos="720"/>
          <w:tab w:val="left" w:pos="1440"/>
          <w:tab w:val="left" w:pos="2071"/>
        </w:tabs>
        <w:rPr>
          <w:rFonts w:ascii="Times New Roman" w:hAnsi="Times New Roman" w:cs="Times New Roman"/>
        </w:rPr>
      </w:pPr>
    </w:p>
    <w:p w14:paraId="5ACA239F" w14:textId="77777777" w:rsidR="00CB65A3" w:rsidRPr="001F308F" w:rsidRDefault="00CB65A3" w:rsidP="00CB65A3">
      <w:pPr>
        <w:tabs>
          <w:tab w:val="left" w:pos="720"/>
          <w:tab w:val="left" w:pos="1440"/>
          <w:tab w:val="left" w:pos="2071"/>
        </w:tabs>
        <w:rPr>
          <w:rFonts w:ascii="Times New Roman" w:hAnsi="Times New Roman" w:cs="Times New Roman"/>
        </w:rPr>
      </w:pPr>
    </w:p>
    <w:p w14:paraId="17C57DDB" w14:textId="77777777" w:rsidR="00CB65A3" w:rsidRPr="001F308F" w:rsidRDefault="00CB65A3" w:rsidP="00CB65A3">
      <w:pPr>
        <w:tabs>
          <w:tab w:val="left" w:pos="720"/>
          <w:tab w:val="left" w:pos="1440"/>
          <w:tab w:val="left" w:pos="2071"/>
        </w:tabs>
        <w:rPr>
          <w:rFonts w:ascii="Times New Roman" w:hAnsi="Times New Roman" w:cs="Times New Roman"/>
          <w:b/>
        </w:rPr>
      </w:pPr>
      <w:r w:rsidRPr="001F308F">
        <w:rPr>
          <w:rFonts w:ascii="Times New Roman" w:hAnsi="Times New Roman" w:cs="Times New Roman"/>
          <w:b/>
        </w:rPr>
        <w:t>Week 5</w:t>
      </w:r>
      <w:r w:rsidRPr="001F308F">
        <w:rPr>
          <w:rFonts w:ascii="Times New Roman" w:hAnsi="Times New Roman" w:cs="Times New Roman"/>
          <w:b/>
        </w:rPr>
        <w:tab/>
        <w:t>Migration</w:t>
      </w:r>
    </w:p>
    <w:p w14:paraId="0E79EE0A" w14:textId="77777777" w:rsidR="00CB65A3" w:rsidRPr="001F308F" w:rsidRDefault="00CB65A3" w:rsidP="00CB65A3">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b/>
        </w:rPr>
        <w:tab/>
      </w:r>
      <w:r w:rsidRPr="001F308F">
        <w:rPr>
          <w:rFonts w:ascii="Times New Roman" w:hAnsi="Times New Roman" w:cs="Times New Roman"/>
          <w:b/>
        </w:rPr>
        <w:tab/>
      </w:r>
      <w:r w:rsidRPr="001F308F">
        <w:rPr>
          <w:rFonts w:ascii="Times New Roman" w:hAnsi="Times New Roman" w:cs="Times New Roman"/>
          <w:u w:val="single"/>
        </w:rPr>
        <w:t>Concepts:</w:t>
      </w:r>
    </w:p>
    <w:p w14:paraId="76ADA0F0"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transnationalism/transmigration</w:t>
      </w:r>
    </w:p>
    <w:p w14:paraId="7E0416F0" w14:textId="77777777" w:rsidR="00CB65A3" w:rsidRPr="001F308F" w:rsidRDefault="00CB65A3" w:rsidP="00CB65A3">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
    <w:p w14:paraId="1E4822FE" w14:textId="77777777" w:rsidR="00CB65A3" w:rsidRPr="001F308F" w:rsidRDefault="00CB65A3" w:rsidP="00CB65A3">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Required Readings:</w:t>
      </w:r>
      <w:r w:rsidRPr="001F308F">
        <w:rPr>
          <w:rFonts w:ascii="Times New Roman" w:hAnsi="Times New Roman" w:cs="Times New Roman"/>
          <w:u w:val="single"/>
        </w:rPr>
        <w:br/>
      </w:r>
    </w:p>
    <w:p w14:paraId="5073392C" w14:textId="77777777" w:rsidR="00CB65A3" w:rsidRPr="001F308F" w:rsidRDefault="00CB65A3" w:rsidP="00CB65A3">
      <w:pPr>
        <w:pStyle w:val="ListParagraph"/>
        <w:numPr>
          <w:ilvl w:val="0"/>
          <w:numId w:val="12"/>
        </w:numPr>
        <w:tabs>
          <w:tab w:val="left" w:pos="720"/>
          <w:tab w:val="left" w:pos="1440"/>
          <w:tab w:val="left" w:pos="2071"/>
        </w:tabs>
        <w:rPr>
          <w:rFonts w:ascii="Times New Roman" w:hAnsi="Times New Roman" w:cs="Times New Roman"/>
          <w:u w:val="single"/>
        </w:rPr>
      </w:pPr>
      <w:proofErr w:type="spellStart"/>
      <w:r w:rsidRPr="001F308F">
        <w:rPr>
          <w:rFonts w:ascii="Times New Roman" w:hAnsi="Times New Roman" w:cs="Times New Roman"/>
          <w:u w:val="single"/>
        </w:rPr>
        <w:t>Suhardiman</w:t>
      </w:r>
      <w:proofErr w:type="spellEnd"/>
      <w:r w:rsidRPr="001F308F">
        <w:rPr>
          <w:rFonts w:ascii="Times New Roman" w:hAnsi="Times New Roman" w:cs="Times New Roman"/>
          <w:u w:val="single"/>
        </w:rPr>
        <w:t xml:space="preserve">, D., Rigg, J., Bandur, M., Marschke, M., Miller, M. A., </w:t>
      </w:r>
      <w:proofErr w:type="spellStart"/>
      <w:r w:rsidRPr="001F308F">
        <w:rPr>
          <w:rFonts w:ascii="Times New Roman" w:hAnsi="Times New Roman" w:cs="Times New Roman"/>
          <w:u w:val="single"/>
        </w:rPr>
        <w:t>Pheuangsavanh</w:t>
      </w:r>
      <w:proofErr w:type="spellEnd"/>
      <w:r w:rsidRPr="001F308F">
        <w:rPr>
          <w:rFonts w:ascii="Times New Roman" w:hAnsi="Times New Roman" w:cs="Times New Roman"/>
          <w:u w:val="single"/>
        </w:rPr>
        <w:t xml:space="preserve">, N., . . . Taylor, D. (2021). On the Coattails of globalization: Migration, migrants and COVID-19 in Asia. </w:t>
      </w:r>
      <w:r w:rsidRPr="001F308F">
        <w:rPr>
          <w:rFonts w:ascii="Times New Roman" w:hAnsi="Times New Roman" w:cs="Times New Roman"/>
          <w:i/>
          <w:iCs/>
          <w:u w:val="single"/>
        </w:rPr>
        <w:t>Journal of Ethnic and Migration Studies</w:t>
      </w:r>
      <w:r w:rsidRPr="001F308F">
        <w:rPr>
          <w:rFonts w:ascii="Times New Roman" w:hAnsi="Times New Roman" w:cs="Times New Roman"/>
          <w:u w:val="single"/>
        </w:rPr>
        <w:t>, 47(1), 88-109. Retrieved from https://doi.org/10.1080/1369183X.2020.1844561.</w:t>
      </w:r>
    </w:p>
    <w:p w14:paraId="6F653116" w14:textId="77777777" w:rsidR="00CB65A3" w:rsidRPr="001F308F" w:rsidRDefault="00CB65A3" w:rsidP="00CB65A3">
      <w:pPr>
        <w:pStyle w:val="ListParagraph"/>
        <w:numPr>
          <w:ilvl w:val="0"/>
          <w:numId w:val="12"/>
        </w:num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 xml:space="preserve">Richards, Eric. </w:t>
      </w:r>
      <w:proofErr w:type="gramStart"/>
      <w:r w:rsidRPr="001F308F">
        <w:rPr>
          <w:rFonts w:ascii="Times New Roman" w:hAnsi="Times New Roman" w:cs="Times New Roman"/>
        </w:rPr>
        <w:t>2018.  “</w:t>
      </w:r>
      <w:proofErr w:type="gramEnd"/>
      <w:r w:rsidRPr="001F308F">
        <w:rPr>
          <w:rFonts w:ascii="Times New Roman" w:hAnsi="Times New Roman" w:cs="Times New Roman"/>
        </w:rPr>
        <w:t xml:space="preserve">The Migration Mystery.” </w:t>
      </w:r>
      <w:r w:rsidRPr="001F308F">
        <w:rPr>
          <w:rFonts w:ascii="Times New Roman" w:hAnsi="Times New Roman" w:cs="Times New Roman"/>
          <w:i/>
        </w:rPr>
        <w:t>The Genesis of International Mass Migration: the British case, 1750-1900.</w:t>
      </w:r>
      <w:r w:rsidRPr="001F308F">
        <w:rPr>
          <w:rFonts w:ascii="Times New Roman" w:hAnsi="Times New Roman" w:cs="Times New Roman"/>
        </w:rPr>
        <w:t xml:space="preserve">  Manchester: Manchester University Press.   </w:t>
      </w:r>
    </w:p>
    <w:p w14:paraId="18190C9C" w14:textId="77777777" w:rsidR="00CB65A3" w:rsidRPr="001F308F" w:rsidRDefault="00CB65A3" w:rsidP="00CB65A3">
      <w:pPr>
        <w:pStyle w:val="Reference"/>
        <w:numPr>
          <w:ilvl w:val="0"/>
          <w:numId w:val="12"/>
        </w:numPr>
        <w:tabs>
          <w:tab w:val="left" w:pos="720"/>
          <w:tab w:val="left" w:pos="1440"/>
          <w:tab w:val="left" w:pos="2071"/>
        </w:tabs>
        <w:rPr>
          <w:rFonts w:ascii="Times New Roman" w:hAnsi="Times New Roman"/>
          <w:szCs w:val="24"/>
        </w:rPr>
      </w:pPr>
      <w:r w:rsidRPr="001F308F">
        <w:rPr>
          <w:rFonts w:ascii="Times New Roman" w:eastAsiaTheme="minorEastAsia" w:hAnsi="Times New Roman"/>
          <w:szCs w:val="24"/>
        </w:rPr>
        <w:t>PAUL, A.M. and YEOH, B.S.A. (2021), Studying multinational migrations, speaking back to migration theory</w:t>
      </w:r>
      <w:r w:rsidRPr="001F308F">
        <w:rPr>
          <w:rFonts w:ascii="Times New Roman" w:eastAsiaTheme="minorEastAsia" w:hAnsi="Times New Roman"/>
          <w:i/>
          <w:iCs/>
          <w:szCs w:val="24"/>
        </w:rPr>
        <w:t>. Global Networks</w:t>
      </w:r>
      <w:r w:rsidRPr="001F308F">
        <w:rPr>
          <w:rFonts w:ascii="Times New Roman" w:eastAsiaTheme="minorEastAsia" w:hAnsi="Times New Roman"/>
          <w:szCs w:val="24"/>
        </w:rPr>
        <w:t xml:space="preserve">, 21: 3-17. https://doi.org/10.1111/glob.12282 </w:t>
      </w:r>
    </w:p>
    <w:p w14:paraId="5C6254DD" w14:textId="6B7EB0CB" w:rsidR="008B19BD" w:rsidRPr="001F308F" w:rsidRDefault="008B19BD">
      <w:pPr>
        <w:rPr>
          <w:rFonts w:ascii="Times New Roman" w:hAnsi="Times New Roman" w:cs="Times New Roman"/>
        </w:rPr>
      </w:pPr>
    </w:p>
    <w:p w14:paraId="27250EED" w14:textId="281FE4AD" w:rsidR="009C46BF" w:rsidRPr="001F308F" w:rsidRDefault="009C46BF" w:rsidP="009C46BF">
      <w:pPr>
        <w:tabs>
          <w:tab w:val="left" w:pos="720"/>
          <w:tab w:val="left" w:pos="1440"/>
          <w:tab w:val="left" w:pos="2071"/>
        </w:tabs>
        <w:rPr>
          <w:rFonts w:ascii="Times New Roman" w:hAnsi="Times New Roman" w:cs="Times New Roman"/>
          <w:b/>
        </w:rPr>
      </w:pPr>
      <w:r w:rsidRPr="001F308F">
        <w:rPr>
          <w:rFonts w:ascii="Times New Roman" w:hAnsi="Times New Roman" w:cs="Times New Roman"/>
          <w:b/>
        </w:rPr>
        <w:t>Week 6</w:t>
      </w:r>
      <w:r w:rsidRPr="001F308F">
        <w:rPr>
          <w:rFonts w:ascii="Times New Roman" w:hAnsi="Times New Roman" w:cs="Times New Roman"/>
          <w:b/>
        </w:rPr>
        <w:tab/>
        <w:t xml:space="preserve">Global and local spaces and </w:t>
      </w:r>
      <w:proofErr w:type="spellStart"/>
      <w:r w:rsidRPr="001F308F">
        <w:rPr>
          <w:rFonts w:ascii="Times New Roman" w:hAnsi="Times New Roman" w:cs="Times New Roman"/>
          <w:b/>
        </w:rPr>
        <w:t>scapes</w:t>
      </w:r>
      <w:proofErr w:type="spellEnd"/>
      <w:r w:rsidRPr="001F308F">
        <w:rPr>
          <w:rFonts w:ascii="Times New Roman" w:hAnsi="Times New Roman" w:cs="Times New Roman"/>
          <w:b/>
        </w:rPr>
        <w:t>: Global Environmental Problems</w:t>
      </w:r>
    </w:p>
    <w:p w14:paraId="5CBB0043" w14:textId="77777777" w:rsidR="009C46BF" w:rsidRPr="001F308F" w:rsidRDefault="009C46BF" w:rsidP="009C46BF">
      <w:pPr>
        <w:tabs>
          <w:tab w:val="left" w:pos="720"/>
          <w:tab w:val="left" w:pos="1440"/>
          <w:tab w:val="left" w:pos="2071"/>
        </w:tabs>
        <w:rPr>
          <w:rFonts w:ascii="Times New Roman" w:hAnsi="Times New Roman" w:cs="Times New Roman"/>
          <w:b/>
        </w:rPr>
      </w:pPr>
      <w:r w:rsidRPr="001F308F">
        <w:rPr>
          <w:rFonts w:ascii="Times New Roman" w:hAnsi="Times New Roman" w:cs="Times New Roman"/>
          <w:b/>
        </w:rPr>
        <w:tab/>
      </w:r>
      <w:r w:rsidRPr="001F308F">
        <w:rPr>
          <w:rFonts w:ascii="Times New Roman" w:hAnsi="Times New Roman" w:cs="Times New Roman"/>
          <w:b/>
        </w:rPr>
        <w:tab/>
      </w:r>
    </w:p>
    <w:p w14:paraId="53BA51C5" w14:textId="382ED1F1" w:rsidR="009C46BF" w:rsidRPr="001F308F" w:rsidRDefault="009C46BF" w:rsidP="009C46BF">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b/>
        </w:rPr>
        <w:tab/>
      </w:r>
      <w:r w:rsidRPr="001F308F">
        <w:rPr>
          <w:rFonts w:ascii="Times New Roman" w:hAnsi="Times New Roman" w:cs="Times New Roman"/>
          <w:b/>
        </w:rPr>
        <w:tab/>
      </w:r>
      <w:r w:rsidRPr="001F308F">
        <w:rPr>
          <w:rFonts w:ascii="Times New Roman" w:hAnsi="Times New Roman" w:cs="Times New Roman"/>
          <w:u w:val="single"/>
        </w:rPr>
        <w:t>Concepts:</w:t>
      </w:r>
    </w:p>
    <w:p w14:paraId="2DDFCAD5" w14:textId="278D70E7" w:rsidR="009C46BF" w:rsidRPr="001F308F" w:rsidRDefault="009C46BF" w:rsidP="009C46BF">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Global Cities</w:t>
      </w:r>
    </w:p>
    <w:p w14:paraId="78311865" w14:textId="00DDC115" w:rsidR="009C46BF" w:rsidRPr="001F308F" w:rsidRDefault="009C46BF" w:rsidP="009C46BF">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roofErr w:type="spellStart"/>
      <w:r w:rsidRPr="001F308F">
        <w:rPr>
          <w:rFonts w:ascii="Times New Roman" w:hAnsi="Times New Roman" w:cs="Times New Roman"/>
        </w:rPr>
        <w:t>Scapes</w:t>
      </w:r>
      <w:proofErr w:type="spellEnd"/>
    </w:p>
    <w:p w14:paraId="5644F98D" w14:textId="79454591" w:rsidR="009C46BF" w:rsidRPr="001F308F" w:rsidRDefault="009C46BF" w:rsidP="009C46BF">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De and re-territorialization</w:t>
      </w:r>
    </w:p>
    <w:p w14:paraId="718ABB77" w14:textId="6CDCAC27" w:rsidR="009C46BF" w:rsidRPr="001F308F" w:rsidRDefault="009C46BF" w:rsidP="009C46BF">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Scales</w:t>
      </w:r>
    </w:p>
    <w:p w14:paraId="7D75262A" w14:textId="77777777" w:rsidR="009C46BF" w:rsidRPr="001F308F" w:rsidRDefault="009C46BF" w:rsidP="009C46BF">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
    <w:p w14:paraId="27B2E560" w14:textId="1CAADF9F" w:rsidR="009C46BF" w:rsidRPr="001F308F" w:rsidRDefault="009C46BF" w:rsidP="009C46BF">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00EA5F24">
        <w:rPr>
          <w:rFonts w:ascii="Times New Roman" w:hAnsi="Times New Roman" w:cs="Times New Roman"/>
        </w:rPr>
        <w:t>R</w:t>
      </w:r>
      <w:r w:rsidRPr="001F308F">
        <w:rPr>
          <w:rFonts w:ascii="Times New Roman" w:hAnsi="Times New Roman" w:cs="Times New Roman"/>
          <w:u w:val="single"/>
        </w:rPr>
        <w:t>equired Readings:</w:t>
      </w:r>
      <w:r w:rsidRPr="001F308F">
        <w:rPr>
          <w:rFonts w:ascii="Times New Roman" w:hAnsi="Times New Roman" w:cs="Times New Roman"/>
          <w:u w:val="single"/>
        </w:rPr>
        <w:br/>
      </w:r>
    </w:p>
    <w:p w14:paraId="76514731" w14:textId="5F67CB46" w:rsidR="009C46BF" w:rsidRPr="00863C1F" w:rsidRDefault="000B0C7A" w:rsidP="00863C1F">
      <w:pPr>
        <w:pStyle w:val="ListParagraph"/>
        <w:numPr>
          <w:ilvl w:val="0"/>
          <w:numId w:val="23"/>
        </w:numPr>
        <w:rPr>
          <w:rFonts w:ascii="Times New Roman" w:hAnsi="Times New Roman" w:cs="Times New Roman"/>
        </w:rPr>
      </w:pPr>
      <w:r w:rsidRPr="00863C1F">
        <w:rPr>
          <w:rFonts w:ascii="Times New Roman" w:hAnsi="Times New Roman" w:cs="Times New Roman"/>
        </w:rPr>
        <w:t>Hamilton (2018) in</w:t>
      </w:r>
      <w:r w:rsidRPr="00863C1F">
        <w:rPr>
          <w:rFonts w:ascii="Times New Roman" w:hAnsi="Times New Roman" w:cs="Times New Roman"/>
          <w:color w:val="222222"/>
          <w:shd w:val="clear" w:color="auto" w:fill="FFFFFF"/>
        </w:rPr>
        <w:t> </w:t>
      </w:r>
      <w:r w:rsidRPr="00863C1F">
        <w:rPr>
          <w:rFonts w:ascii="Times New Roman" w:hAnsi="Times New Roman" w:cs="Times New Roman"/>
          <w:i/>
          <w:iCs/>
          <w:color w:val="222222"/>
          <w:shd w:val="clear" w:color="auto" w:fill="FFFFFF"/>
        </w:rPr>
        <w:t>The Oxford handbook of global studies</w:t>
      </w:r>
      <w:r w:rsidRPr="00863C1F">
        <w:rPr>
          <w:rFonts w:ascii="Times New Roman" w:hAnsi="Times New Roman" w:cs="Times New Roman"/>
          <w:color w:val="222222"/>
          <w:shd w:val="clear" w:color="auto" w:fill="FFFFFF"/>
        </w:rPr>
        <w:t>. Oxford University Press.</w:t>
      </w:r>
    </w:p>
    <w:p w14:paraId="64DCAE25" w14:textId="3031F2DF" w:rsidR="009C46BF" w:rsidRPr="00863C1F" w:rsidRDefault="008C1C3B" w:rsidP="00863C1F">
      <w:pPr>
        <w:pStyle w:val="ListParagraph"/>
        <w:numPr>
          <w:ilvl w:val="0"/>
          <w:numId w:val="23"/>
        </w:numPr>
        <w:rPr>
          <w:rFonts w:ascii="Times New Roman" w:hAnsi="Times New Roman" w:cs="Times New Roman"/>
        </w:rPr>
      </w:pPr>
      <w:r w:rsidRPr="00863C1F">
        <w:rPr>
          <w:rFonts w:ascii="Times New Roman" w:hAnsi="Times New Roman" w:cs="Times New Roman"/>
        </w:rPr>
        <w:t>Sassen, S. (1995). The State and the global city: Notes towards a conception of place-centered governance. Competition &amp; Change, 1(1), 31-50.</w:t>
      </w:r>
    </w:p>
    <w:p w14:paraId="063F915E" w14:textId="00869C32" w:rsidR="008C1C3B" w:rsidRPr="00863C1F" w:rsidRDefault="008C1C3B" w:rsidP="00863C1F">
      <w:pPr>
        <w:pStyle w:val="ListParagraph"/>
        <w:numPr>
          <w:ilvl w:val="0"/>
          <w:numId w:val="23"/>
        </w:numPr>
        <w:rPr>
          <w:rFonts w:ascii="Times New Roman" w:hAnsi="Times New Roman" w:cs="Times New Roman"/>
        </w:rPr>
      </w:pPr>
      <w:r w:rsidRPr="00863C1F">
        <w:rPr>
          <w:rFonts w:ascii="Times New Roman" w:hAnsi="Times New Roman" w:cs="Times New Roman"/>
        </w:rPr>
        <w:t>Kumar, A., Singh, P., Raizada, P., &amp; Hussain, C. M. (2022). Impact of COVID-19 on greenhouse gases emissions: A critical review. Science of The Total Environment, 806, 150349.</w:t>
      </w:r>
    </w:p>
    <w:p w14:paraId="4722CFB4" w14:textId="1D87064F" w:rsidR="008C1C3B" w:rsidRPr="001F308F" w:rsidRDefault="008C1C3B" w:rsidP="008C1C3B">
      <w:pPr>
        <w:ind w:left="1440"/>
        <w:rPr>
          <w:rFonts w:ascii="Times New Roman" w:hAnsi="Times New Roman" w:cs="Times New Roman"/>
        </w:rPr>
      </w:pPr>
    </w:p>
    <w:p w14:paraId="6009C270" w14:textId="21910DCC" w:rsidR="008C1C3B" w:rsidRPr="001F308F" w:rsidRDefault="008C1C3B" w:rsidP="008C1C3B">
      <w:pPr>
        <w:ind w:left="1440"/>
        <w:rPr>
          <w:rFonts w:ascii="Times New Roman" w:hAnsi="Times New Roman" w:cs="Times New Roman"/>
          <w:u w:val="single"/>
        </w:rPr>
      </w:pPr>
      <w:r w:rsidRPr="001F308F">
        <w:rPr>
          <w:rFonts w:ascii="Times New Roman" w:hAnsi="Times New Roman" w:cs="Times New Roman"/>
          <w:u w:val="single"/>
        </w:rPr>
        <w:t xml:space="preserve">Further: </w:t>
      </w:r>
    </w:p>
    <w:p w14:paraId="54CB0939" w14:textId="0C2DBFCE" w:rsidR="008C1C3B" w:rsidRPr="001F308F" w:rsidRDefault="008C1C3B" w:rsidP="008C1C3B">
      <w:pPr>
        <w:ind w:left="1440"/>
        <w:rPr>
          <w:rFonts w:ascii="Times New Roman" w:hAnsi="Times New Roman" w:cs="Times New Roman"/>
        </w:rPr>
      </w:pPr>
    </w:p>
    <w:p w14:paraId="5223EB1F" w14:textId="5899AC61" w:rsidR="008C1C3B" w:rsidRPr="001F308F" w:rsidRDefault="008C1C3B" w:rsidP="008C1C3B">
      <w:pPr>
        <w:ind w:left="1440"/>
        <w:rPr>
          <w:rFonts w:ascii="Times New Roman" w:hAnsi="Times New Roman" w:cs="Times New Roman"/>
        </w:rPr>
      </w:pPr>
      <w:r w:rsidRPr="001F308F">
        <w:rPr>
          <w:rFonts w:ascii="Times New Roman" w:hAnsi="Times New Roman" w:cs="Times New Roman"/>
        </w:rPr>
        <w:t>Miraftab, F. (2014). Displacement: Framing the global relationally. Framing the global: Entry points for the search, 37-50.</w:t>
      </w:r>
    </w:p>
    <w:p w14:paraId="1A76DE2E" w14:textId="5D36557D" w:rsidR="008C1C3B" w:rsidRPr="001F308F" w:rsidRDefault="008C1C3B" w:rsidP="008C1C3B">
      <w:pPr>
        <w:ind w:left="1440"/>
        <w:rPr>
          <w:rFonts w:ascii="Times New Roman" w:hAnsi="Times New Roman" w:cs="Times New Roman"/>
        </w:rPr>
      </w:pPr>
    </w:p>
    <w:p w14:paraId="087A80E5" w14:textId="2A3EDDDD" w:rsidR="008C1C3B" w:rsidRPr="001F308F" w:rsidRDefault="008C1C3B" w:rsidP="008C1C3B">
      <w:pPr>
        <w:ind w:left="1440"/>
        <w:rPr>
          <w:rFonts w:ascii="Times New Roman" w:hAnsi="Times New Roman" w:cs="Times New Roman"/>
        </w:rPr>
      </w:pPr>
      <w:r w:rsidRPr="001F308F">
        <w:rPr>
          <w:rFonts w:ascii="Times New Roman" w:hAnsi="Times New Roman" w:cs="Times New Roman"/>
        </w:rPr>
        <w:t>Appadurai, A. (1990). Disjuncture and difference in the global cultural economy. Theory, culture &amp; society, 7(2-3), 295-310.</w:t>
      </w:r>
    </w:p>
    <w:p w14:paraId="48D225A0" w14:textId="40FA49C2" w:rsidR="008C1C3B" w:rsidRPr="001F308F" w:rsidRDefault="008C1C3B" w:rsidP="008C1C3B">
      <w:pPr>
        <w:ind w:left="1440"/>
        <w:rPr>
          <w:rFonts w:ascii="Times New Roman" w:hAnsi="Times New Roman" w:cs="Times New Roman"/>
        </w:rPr>
      </w:pPr>
    </w:p>
    <w:p w14:paraId="5CEC8120" w14:textId="782286CF" w:rsidR="008C1C3B" w:rsidRPr="001F308F" w:rsidRDefault="008C1C3B" w:rsidP="008C1C3B">
      <w:pPr>
        <w:ind w:left="1440"/>
        <w:rPr>
          <w:rFonts w:ascii="Times New Roman" w:hAnsi="Times New Roman" w:cs="Times New Roman"/>
        </w:rPr>
      </w:pPr>
    </w:p>
    <w:p w14:paraId="5F9A9966" w14:textId="48FBD4F7" w:rsidR="008C1C3B" w:rsidRPr="001F308F" w:rsidRDefault="008C1C3B" w:rsidP="008C1C3B">
      <w:pPr>
        <w:ind w:left="1440"/>
        <w:rPr>
          <w:rFonts w:ascii="Times New Roman" w:hAnsi="Times New Roman" w:cs="Times New Roman"/>
        </w:rPr>
      </w:pPr>
    </w:p>
    <w:p w14:paraId="6FB90D35" w14:textId="439AB8FB" w:rsidR="008C1C3B" w:rsidRPr="001F308F" w:rsidRDefault="008C1C3B" w:rsidP="008C1C3B">
      <w:pPr>
        <w:tabs>
          <w:tab w:val="left" w:pos="720"/>
          <w:tab w:val="left" w:pos="1440"/>
          <w:tab w:val="left" w:pos="2071"/>
        </w:tabs>
        <w:rPr>
          <w:rFonts w:ascii="Times New Roman" w:hAnsi="Times New Roman" w:cs="Times New Roman"/>
          <w:b/>
        </w:rPr>
      </w:pPr>
      <w:r w:rsidRPr="001F308F">
        <w:rPr>
          <w:rFonts w:ascii="Times New Roman" w:hAnsi="Times New Roman" w:cs="Times New Roman"/>
          <w:b/>
        </w:rPr>
        <w:t>Week 7</w:t>
      </w:r>
      <w:r w:rsidRPr="001F308F">
        <w:rPr>
          <w:rFonts w:ascii="Times New Roman" w:hAnsi="Times New Roman" w:cs="Times New Roman"/>
          <w:b/>
        </w:rPr>
        <w:tab/>
        <w:t xml:space="preserve">Global and local spaces and </w:t>
      </w:r>
      <w:proofErr w:type="spellStart"/>
      <w:r w:rsidRPr="001F308F">
        <w:rPr>
          <w:rFonts w:ascii="Times New Roman" w:hAnsi="Times New Roman" w:cs="Times New Roman"/>
          <w:b/>
        </w:rPr>
        <w:t>scapes</w:t>
      </w:r>
      <w:proofErr w:type="spellEnd"/>
      <w:r w:rsidRPr="001F308F">
        <w:rPr>
          <w:rFonts w:ascii="Times New Roman" w:hAnsi="Times New Roman" w:cs="Times New Roman"/>
          <w:b/>
        </w:rPr>
        <w:t>: Global Health Problems</w:t>
      </w:r>
    </w:p>
    <w:p w14:paraId="369C8C99" w14:textId="4F7DBD50" w:rsidR="008C1C3B" w:rsidRPr="001F308F" w:rsidRDefault="008C1C3B" w:rsidP="008C1C3B">
      <w:pPr>
        <w:tabs>
          <w:tab w:val="left" w:pos="720"/>
          <w:tab w:val="left" w:pos="1440"/>
          <w:tab w:val="left" w:pos="2071"/>
        </w:tabs>
        <w:rPr>
          <w:rFonts w:ascii="Times New Roman" w:hAnsi="Times New Roman" w:cs="Times New Roman"/>
        </w:rPr>
      </w:pPr>
      <w:r w:rsidRPr="001F308F">
        <w:rPr>
          <w:rFonts w:ascii="Times New Roman" w:hAnsi="Times New Roman" w:cs="Times New Roman"/>
          <w:b/>
        </w:rPr>
        <w:tab/>
      </w:r>
      <w:r w:rsidRPr="001F308F">
        <w:rPr>
          <w:rFonts w:ascii="Times New Roman" w:hAnsi="Times New Roman" w:cs="Times New Roman"/>
          <w:b/>
        </w:rPr>
        <w:tab/>
      </w:r>
      <w:r w:rsidRPr="001F308F">
        <w:rPr>
          <w:rFonts w:ascii="Times New Roman" w:hAnsi="Times New Roman" w:cs="Times New Roman"/>
        </w:rPr>
        <w:tab/>
      </w:r>
    </w:p>
    <w:p w14:paraId="2ECA9EC7" w14:textId="77777777" w:rsidR="008C1C3B" w:rsidRPr="001F308F" w:rsidRDefault="008C1C3B" w:rsidP="008C1C3B">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
    <w:p w14:paraId="2E39FFED" w14:textId="77777777" w:rsidR="008C1C3B" w:rsidRPr="001F308F" w:rsidRDefault="008C1C3B" w:rsidP="008C1C3B">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Required Readings:</w:t>
      </w:r>
      <w:r w:rsidRPr="001F308F">
        <w:rPr>
          <w:rFonts w:ascii="Times New Roman" w:hAnsi="Times New Roman" w:cs="Times New Roman"/>
          <w:u w:val="single"/>
        </w:rPr>
        <w:br/>
      </w:r>
    </w:p>
    <w:p w14:paraId="021BF374" w14:textId="70B27602" w:rsidR="008C1C3B" w:rsidRPr="000B5402" w:rsidRDefault="008C1C3B" w:rsidP="000B5402">
      <w:pPr>
        <w:ind w:left="1620"/>
        <w:rPr>
          <w:rFonts w:ascii="Times New Roman" w:hAnsi="Times New Roman" w:cs="Times New Roman"/>
        </w:rPr>
      </w:pPr>
      <w:r w:rsidRPr="000B5402">
        <w:rPr>
          <w:rFonts w:ascii="Times New Roman" w:hAnsi="Times New Roman" w:cs="Times New Roman"/>
        </w:rPr>
        <w:t xml:space="preserve">Lal, A., </w:t>
      </w:r>
      <w:proofErr w:type="spellStart"/>
      <w:r w:rsidRPr="000B5402">
        <w:rPr>
          <w:rFonts w:ascii="Times New Roman" w:hAnsi="Times New Roman" w:cs="Times New Roman"/>
        </w:rPr>
        <w:t>Erondu</w:t>
      </w:r>
      <w:proofErr w:type="spellEnd"/>
      <w:r w:rsidRPr="000B5402">
        <w:rPr>
          <w:rFonts w:ascii="Times New Roman" w:hAnsi="Times New Roman" w:cs="Times New Roman"/>
        </w:rPr>
        <w:t>, N. A., Heymann, D. L., Gitahi, G., &amp; Yates, R. (2021). Fragmented health systems in COVID-19: rectifying the misalignment between global health security and universal health coverage. The Lancet, 397(10268), 61-67.</w:t>
      </w:r>
    </w:p>
    <w:p w14:paraId="05576024" w14:textId="51C2FF73" w:rsidR="008C1C3B" w:rsidRPr="001F308F" w:rsidRDefault="008C1C3B" w:rsidP="000B5402">
      <w:pPr>
        <w:ind w:left="1440"/>
        <w:rPr>
          <w:rFonts w:ascii="Times New Roman" w:hAnsi="Times New Roman" w:cs="Times New Roman"/>
        </w:rPr>
      </w:pPr>
    </w:p>
    <w:p w14:paraId="759C72C8" w14:textId="365BE292" w:rsidR="008C1C3B" w:rsidRPr="000B5402" w:rsidRDefault="00C87D1E" w:rsidP="000B5402">
      <w:pPr>
        <w:ind w:left="1620"/>
        <w:rPr>
          <w:rFonts w:ascii="Times New Roman" w:hAnsi="Times New Roman" w:cs="Times New Roman"/>
        </w:rPr>
      </w:pPr>
      <w:r w:rsidRPr="000B5402">
        <w:rPr>
          <w:rFonts w:ascii="Times New Roman" w:hAnsi="Times New Roman" w:cs="Times New Roman"/>
        </w:rPr>
        <w:t xml:space="preserve">Health, T. L. G. (2021). Global health 2021: who tells the </w:t>
      </w:r>
      <w:proofErr w:type="gramStart"/>
      <w:r w:rsidRPr="000B5402">
        <w:rPr>
          <w:rFonts w:ascii="Times New Roman" w:hAnsi="Times New Roman" w:cs="Times New Roman"/>
        </w:rPr>
        <w:t>story?.</w:t>
      </w:r>
      <w:proofErr w:type="gramEnd"/>
      <w:r w:rsidRPr="000B5402">
        <w:rPr>
          <w:rFonts w:ascii="Times New Roman" w:hAnsi="Times New Roman" w:cs="Times New Roman"/>
        </w:rPr>
        <w:t xml:space="preserve"> The Lancet. Global health, 9(2), e99.</w:t>
      </w:r>
    </w:p>
    <w:p w14:paraId="7E0FCA9C" w14:textId="77777777" w:rsidR="00C87D1E" w:rsidRPr="001F308F" w:rsidRDefault="00C87D1E" w:rsidP="000B5402">
      <w:pPr>
        <w:ind w:left="1440"/>
        <w:rPr>
          <w:rFonts w:ascii="Times New Roman" w:hAnsi="Times New Roman" w:cs="Times New Roman"/>
        </w:rPr>
      </w:pPr>
    </w:p>
    <w:p w14:paraId="3DDA3751" w14:textId="686B2016" w:rsidR="008C1C3B" w:rsidRPr="000B5402" w:rsidRDefault="00C87D1E" w:rsidP="000B5402">
      <w:pPr>
        <w:ind w:left="1620"/>
        <w:rPr>
          <w:rFonts w:ascii="Times New Roman" w:hAnsi="Times New Roman" w:cs="Times New Roman"/>
        </w:rPr>
      </w:pPr>
      <w:r w:rsidRPr="000B5402">
        <w:rPr>
          <w:rFonts w:ascii="Times New Roman" w:hAnsi="Times New Roman" w:cs="Times New Roman"/>
        </w:rPr>
        <w:t>Atte, F. (2020). The moral challenges of health care providers brain drain phenomenon. Clinical Ethics, 1477750920946614.</w:t>
      </w:r>
    </w:p>
    <w:p w14:paraId="70BAC9BA" w14:textId="48D9C753" w:rsidR="00C87D1E" w:rsidRPr="001F308F" w:rsidRDefault="00C87D1E" w:rsidP="000B5402">
      <w:pPr>
        <w:ind w:left="1440"/>
        <w:rPr>
          <w:rFonts w:ascii="Times New Roman" w:hAnsi="Times New Roman" w:cs="Times New Roman"/>
        </w:rPr>
      </w:pPr>
    </w:p>
    <w:p w14:paraId="65C0A493" w14:textId="09FDBCBC" w:rsidR="00C87D1E" w:rsidRPr="000B5402" w:rsidRDefault="00C87D1E" w:rsidP="000B5402">
      <w:pPr>
        <w:ind w:left="1620"/>
        <w:rPr>
          <w:rFonts w:ascii="Times New Roman" w:hAnsi="Times New Roman" w:cs="Times New Roman"/>
        </w:rPr>
      </w:pPr>
      <w:proofErr w:type="spellStart"/>
      <w:r w:rsidRPr="000B5402">
        <w:rPr>
          <w:rFonts w:ascii="Times New Roman" w:hAnsi="Times New Roman" w:cs="Times New Roman"/>
        </w:rPr>
        <w:t>Haffeld</w:t>
      </w:r>
      <w:proofErr w:type="spellEnd"/>
      <w:r w:rsidRPr="000B5402">
        <w:rPr>
          <w:rFonts w:ascii="Times New Roman" w:hAnsi="Times New Roman" w:cs="Times New Roman"/>
        </w:rPr>
        <w:t xml:space="preserve">, J. B., Siem, H., &amp; </w:t>
      </w:r>
      <w:proofErr w:type="spellStart"/>
      <w:r w:rsidRPr="000B5402">
        <w:rPr>
          <w:rFonts w:ascii="Times New Roman" w:hAnsi="Times New Roman" w:cs="Times New Roman"/>
        </w:rPr>
        <w:t>Røttingen</w:t>
      </w:r>
      <w:proofErr w:type="spellEnd"/>
      <w:r w:rsidRPr="000B5402">
        <w:rPr>
          <w:rFonts w:ascii="Times New Roman" w:hAnsi="Times New Roman" w:cs="Times New Roman"/>
        </w:rPr>
        <w:t>, J. A. (2010). Examining the global health arena: strengths and weaknesses of a convention approach to global health challenges. Journal of Law, Medicine &amp; Ethics, 38(3), 614-628.</w:t>
      </w:r>
    </w:p>
    <w:p w14:paraId="359D2397" w14:textId="77777777" w:rsidR="00C87D1E" w:rsidRPr="001F308F" w:rsidRDefault="00C87D1E" w:rsidP="008C1C3B">
      <w:pPr>
        <w:ind w:left="1440"/>
        <w:rPr>
          <w:rFonts w:ascii="Times New Roman" w:hAnsi="Times New Roman" w:cs="Times New Roman"/>
        </w:rPr>
      </w:pPr>
    </w:p>
    <w:p w14:paraId="7788E3F5" w14:textId="77777777" w:rsidR="008C1C3B" w:rsidRPr="001F308F" w:rsidRDefault="008C1C3B" w:rsidP="008C1C3B">
      <w:pPr>
        <w:ind w:left="1440"/>
        <w:rPr>
          <w:rFonts w:ascii="Times New Roman" w:hAnsi="Times New Roman" w:cs="Times New Roman"/>
          <w:u w:val="single"/>
        </w:rPr>
      </w:pPr>
      <w:r w:rsidRPr="001F308F">
        <w:rPr>
          <w:rFonts w:ascii="Times New Roman" w:hAnsi="Times New Roman" w:cs="Times New Roman"/>
          <w:u w:val="single"/>
        </w:rPr>
        <w:t xml:space="preserve">Further: </w:t>
      </w:r>
    </w:p>
    <w:p w14:paraId="599E1D6C" w14:textId="77777777" w:rsidR="008C1C3B" w:rsidRPr="001F308F" w:rsidRDefault="008C1C3B" w:rsidP="008C1C3B">
      <w:pPr>
        <w:ind w:left="1440"/>
        <w:rPr>
          <w:rFonts w:ascii="Times New Roman" w:hAnsi="Times New Roman" w:cs="Times New Roman"/>
        </w:rPr>
      </w:pPr>
    </w:p>
    <w:p w14:paraId="00152DDA" w14:textId="3CECBAB5" w:rsidR="008C1C3B" w:rsidRPr="001F308F" w:rsidRDefault="00C87D1E" w:rsidP="008C1C3B">
      <w:pPr>
        <w:ind w:left="1440"/>
        <w:rPr>
          <w:rFonts w:ascii="Times New Roman" w:hAnsi="Times New Roman" w:cs="Times New Roman"/>
        </w:rPr>
      </w:pPr>
      <w:r w:rsidRPr="001F308F">
        <w:rPr>
          <w:rFonts w:ascii="Times New Roman" w:hAnsi="Times New Roman" w:cs="Times New Roman"/>
        </w:rPr>
        <w:t>Tseng, P. C. (2020). Framing the Material Global: The Grounded Politics of HIV Testing Scale-Up. New Global Studies, 14(3), 353-371.</w:t>
      </w:r>
    </w:p>
    <w:p w14:paraId="60C373C4" w14:textId="77777777" w:rsidR="00C87D1E" w:rsidRPr="001F308F" w:rsidRDefault="00C87D1E" w:rsidP="008C1C3B">
      <w:pPr>
        <w:ind w:left="1440"/>
        <w:rPr>
          <w:rFonts w:ascii="Times New Roman" w:hAnsi="Times New Roman" w:cs="Times New Roman"/>
        </w:rPr>
      </w:pPr>
    </w:p>
    <w:p w14:paraId="0025EBB0" w14:textId="1EB00DC2" w:rsidR="008C1C3B" w:rsidRPr="001F308F" w:rsidRDefault="00C87D1E" w:rsidP="008C1C3B">
      <w:pPr>
        <w:ind w:left="1440"/>
        <w:rPr>
          <w:rFonts w:ascii="Times New Roman" w:hAnsi="Times New Roman" w:cs="Times New Roman"/>
        </w:rPr>
      </w:pPr>
      <w:proofErr w:type="spellStart"/>
      <w:r w:rsidRPr="001F308F">
        <w:rPr>
          <w:rFonts w:ascii="Times New Roman" w:hAnsi="Times New Roman" w:cs="Times New Roman"/>
        </w:rPr>
        <w:t>Bhui</w:t>
      </w:r>
      <w:proofErr w:type="spellEnd"/>
      <w:r w:rsidRPr="001F308F">
        <w:rPr>
          <w:rFonts w:ascii="Times New Roman" w:hAnsi="Times New Roman" w:cs="Times New Roman"/>
        </w:rPr>
        <w:t xml:space="preserve">, K. S., &amp; </w:t>
      </w:r>
      <w:proofErr w:type="spellStart"/>
      <w:r w:rsidRPr="001F308F">
        <w:rPr>
          <w:rFonts w:ascii="Times New Roman" w:hAnsi="Times New Roman" w:cs="Times New Roman"/>
        </w:rPr>
        <w:t>Kapilashrami</w:t>
      </w:r>
      <w:proofErr w:type="spellEnd"/>
      <w:r w:rsidRPr="001F308F">
        <w:rPr>
          <w:rFonts w:ascii="Times New Roman" w:hAnsi="Times New Roman" w:cs="Times New Roman"/>
        </w:rPr>
        <w:t>, A. (2020). A Global COVID-19 Pandemic Needs an Integrated Global Response. World Social Psychiatry, 2(2), 84-87.</w:t>
      </w:r>
    </w:p>
    <w:p w14:paraId="630C7E93" w14:textId="7160C8F5" w:rsidR="00C87D1E" w:rsidRPr="001F308F" w:rsidRDefault="00C87D1E" w:rsidP="008C1C3B">
      <w:pPr>
        <w:ind w:left="1440"/>
        <w:rPr>
          <w:rFonts w:ascii="Times New Roman" w:hAnsi="Times New Roman" w:cs="Times New Roman"/>
        </w:rPr>
      </w:pPr>
    </w:p>
    <w:p w14:paraId="290A4D00" w14:textId="6FB73F96" w:rsidR="00C87D1E" w:rsidRPr="001F308F" w:rsidRDefault="00C87D1E" w:rsidP="008C1C3B">
      <w:pPr>
        <w:ind w:left="1440"/>
        <w:rPr>
          <w:rFonts w:ascii="Times New Roman" w:hAnsi="Times New Roman" w:cs="Times New Roman"/>
        </w:rPr>
      </w:pPr>
    </w:p>
    <w:p w14:paraId="3CF1C2C1" w14:textId="2FC8B29F" w:rsidR="00C87D1E" w:rsidRPr="001F308F" w:rsidRDefault="00C87D1E" w:rsidP="00C87D1E">
      <w:pPr>
        <w:tabs>
          <w:tab w:val="left" w:pos="720"/>
          <w:tab w:val="left" w:pos="1440"/>
          <w:tab w:val="left" w:pos="2071"/>
        </w:tabs>
        <w:rPr>
          <w:rFonts w:ascii="Times New Roman" w:hAnsi="Times New Roman" w:cs="Times New Roman"/>
          <w:b/>
        </w:rPr>
      </w:pPr>
      <w:r w:rsidRPr="001F308F">
        <w:rPr>
          <w:rFonts w:ascii="Times New Roman" w:hAnsi="Times New Roman" w:cs="Times New Roman"/>
          <w:b/>
        </w:rPr>
        <w:t>Week 8</w:t>
      </w:r>
      <w:r w:rsidRPr="001F308F">
        <w:rPr>
          <w:rFonts w:ascii="Times New Roman" w:hAnsi="Times New Roman" w:cs="Times New Roman"/>
          <w:b/>
        </w:rPr>
        <w:tab/>
        <w:t>Cultures, Identities, Citizenship</w:t>
      </w:r>
    </w:p>
    <w:p w14:paraId="21C94B91" w14:textId="6508F8CD"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b/>
        </w:rPr>
        <w:tab/>
      </w:r>
      <w:r w:rsidRPr="001F308F">
        <w:rPr>
          <w:rFonts w:ascii="Times New Roman" w:hAnsi="Times New Roman" w:cs="Times New Roman"/>
          <w:b/>
        </w:rPr>
        <w:tab/>
      </w:r>
    </w:p>
    <w:p w14:paraId="02088F03" w14:textId="77777777" w:rsidR="00C87D1E" w:rsidRPr="001F308F" w:rsidRDefault="00C87D1E" w:rsidP="00C87D1E">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Concepts:</w:t>
      </w:r>
    </w:p>
    <w:p w14:paraId="0FBF2EC9" w14:textId="77777777"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 xml:space="preserve"> </w:t>
      </w:r>
      <w:r w:rsidRPr="001F308F">
        <w:rPr>
          <w:rFonts w:ascii="Times New Roman" w:hAnsi="Times New Roman" w:cs="Times New Roman"/>
        </w:rPr>
        <w:tab/>
      </w:r>
      <w:r w:rsidRPr="001F308F">
        <w:rPr>
          <w:rFonts w:ascii="Times New Roman" w:hAnsi="Times New Roman" w:cs="Times New Roman"/>
        </w:rPr>
        <w:tab/>
        <w:t>Cosmopolitanism</w:t>
      </w:r>
      <w:r w:rsidRPr="001F308F">
        <w:rPr>
          <w:rFonts w:ascii="Times New Roman" w:hAnsi="Times New Roman" w:cs="Times New Roman"/>
        </w:rPr>
        <w:tab/>
      </w:r>
      <w:r w:rsidRPr="001F308F">
        <w:rPr>
          <w:rFonts w:ascii="Times New Roman" w:hAnsi="Times New Roman" w:cs="Times New Roman"/>
        </w:rPr>
        <w:tab/>
      </w:r>
    </w:p>
    <w:p w14:paraId="7BFE56AF" w14:textId="27CBCEBE"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Citizenship</w:t>
      </w:r>
    </w:p>
    <w:p w14:paraId="675083C3" w14:textId="2FAE3ABD"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 xml:space="preserve">Multiculturalism </w:t>
      </w:r>
    </w:p>
    <w:p w14:paraId="16DBCA5A" w14:textId="359A7EF6"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Imagined communities</w:t>
      </w:r>
    </w:p>
    <w:p w14:paraId="08EE9180" w14:textId="02F7D613"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Global consciousness</w:t>
      </w:r>
    </w:p>
    <w:p w14:paraId="243DAD3C" w14:textId="341BCB0F"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t>Globality</w:t>
      </w:r>
    </w:p>
    <w:p w14:paraId="4264D144" w14:textId="77777777" w:rsidR="00C87D1E" w:rsidRPr="001F308F" w:rsidRDefault="00C87D1E" w:rsidP="00C87D1E">
      <w:pPr>
        <w:tabs>
          <w:tab w:val="left" w:pos="720"/>
          <w:tab w:val="left" w:pos="1440"/>
          <w:tab w:val="left" w:pos="2071"/>
        </w:tabs>
        <w:rPr>
          <w:rFonts w:ascii="Times New Roman" w:hAnsi="Times New Roman" w:cs="Times New Roman"/>
        </w:rPr>
      </w:pPr>
      <w:r w:rsidRPr="001F308F">
        <w:rPr>
          <w:rFonts w:ascii="Times New Roman" w:hAnsi="Times New Roman" w:cs="Times New Roman"/>
        </w:rPr>
        <w:tab/>
      </w:r>
      <w:r w:rsidRPr="001F308F">
        <w:rPr>
          <w:rFonts w:ascii="Times New Roman" w:hAnsi="Times New Roman" w:cs="Times New Roman"/>
        </w:rPr>
        <w:tab/>
      </w:r>
    </w:p>
    <w:p w14:paraId="30BD0482" w14:textId="77777777" w:rsidR="00C87D1E" w:rsidRPr="001F308F" w:rsidRDefault="00C87D1E" w:rsidP="00C87D1E">
      <w:pPr>
        <w:tabs>
          <w:tab w:val="left" w:pos="720"/>
          <w:tab w:val="left" w:pos="1440"/>
          <w:tab w:val="left" w:pos="2071"/>
        </w:tabs>
        <w:rPr>
          <w:rFonts w:ascii="Times New Roman" w:hAnsi="Times New Roman" w:cs="Times New Roman"/>
          <w:u w:val="single"/>
        </w:rPr>
      </w:pPr>
      <w:r w:rsidRPr="001F308F">
        <w:rPr>
          <w:rFonts w:ascii="Times New Roman" w:hAnsi="Times New Roman" w:cs="Times New Roman"/>
        </w:rPr>
        <w:tab/>
      </w:r>
      <w:r w:rsidRPr="001F308F">
        <w:rPr>
          <w:rFonts w:ascii="Times New Roman" w:hAnsi="Times New Roman" w:cs="Times New Roman"/>
        </w:rPr>
        <w:tab/>
      </w:r>
      <w:r w:rsidRPr="001F308F">
        <w:rPr>
          <w:rFonts w:ascii="Times New Roman" w:hAnsi="Times New Roman" w:cs="Times New Roman"/>
          <w:u w:val="single"/>
        </w:rPr>
        <w:t>Required Readings:</w:t>
      </w:r>
      <w:r w:rsidRPr="001F308F">
        <w:rPr>
          <w:rFonts w:ascii="Times New Roman" w:hAnsi="Times New Roman" w:cs="Times New Roman"/>
          <w:u w:val="single"/>
        </w:rPr>
        <w:br/>
      </w:r>
    </w:p>
    <w:p w14:paraId="302A926F" w14:textId="77777777" w:rsidR="00C87D1E" w:rsidRPr="001F308F" w:rsidRDefault="00C87D1E" w:rsidP="00C87D1E">
      <w:pPr>
        <w:ind w:left="1440"/>
        <w:rPr>
          <w:rFonts w:ascii="Times New Roman" w:hAnsi="Times New Roman" w:cs="Times New Roman"/>
        </w:rPr>
      </w:pPr>
      <w:r w:rsidRPr="001F308F">
        <w:rPr>
          <w:rFonts w:ascii="Times New Roman" w:hAnsi="Times New Roman" w:cs="Times New Roman"/>
        </w:rPr>
        <w:t>Sadiq, K. (2017). Postcolonial citizenship. In The Oxford handbook of citizenship.</w:t>
      </w:r>
    </w:p>
    <w:p w14:paraId="01F7BB7B" w14:textId="77777777" w:rsidR="00C87D1E" w:rsidRPr="001F308F" w:rsidRDefault="00C87D1E" w:rsidP="00C87D1E">
      <w:pPr>
        <w:ind w:left="1440"/>
        <w:rPr>
          <w:rFonts w:ascii="Times New Roman" w:hAnsi="Times New Roman" w:cs="Times New Roman"/>
        </w:rPr>
      </w:pPr>
    </w:p>
    <w:p w14:paraId="2BC4DF04" w14:textId="537BCFE3" w:rsidR="00C87D1E" w:rsidRPr="001F308F" w:rsidRDefault="00C87D1E" w:rsidP="00C87D1E">
      <w:pPr>
        <w:ind w:left="1440"/>
        <w:rPr>
          <w:rFonts w:ascii="Times New Roman" w:hAnsi="Times New Roman" w:cs="Times New Roman"/>
        </w:rPr>
      </w:pPr>
      <w:r w:rsidRPr="001F308F">
        <w:rPr>
          <w:rFonts w:ascii="Times New Roman" w:hAnsi="Times New Roman" w:cs="Times New Roman"/>
        </w:rPr>
        <w:t>Tan, K. C. (2017). Cosmopolitan citizenship. The Oxford Handbook of Citizenship. Oxford: Oxford UP, 694-714.</w:t>
      </w:r>
    </w:p>
    <w:p w14:paraId="03A4FF8B" w14:textId="770B64B1" w:rsidR="00C87D1E" w:rsidRPr="001F308F" w:rsidRDefault="00C87D1E" w:rsidP="00C87D1E">
      <w:pPr>
        <w:ind w:left="1440"/>
        <w:rPr>
          <w:rFonts w:ascii="Times New Roman" w:hAnsi="Times New Roman" w:cs="Times New Roman"/>
        </w:rPr>
      </w:pPr>
      <w:r w:rsidRPr="001F308F">
        <w:rPr>
          <w:rFonts w:ascii="Times New Roman" w:hAnsi="Times New Roman" w:cs="Times New Roman"/>
        </w:rPr>
        <w:t>Kahn, H. E., &amp; Gille, Z. (2020). Un-framing and re-framing the global: An introduction. New Global Studies, 14(3), 221-236.</w:t>
      </w:r>
    </w:p>
    <w:p w14:paraId="0B22C66D" w14:textId="77777777" w:rsidR="00C87D1E" w:rsidRPr="001F308F" w:rsidRDefault="00C87D1E" w:rsidP="00C87D1E">
      <w:pPr>
        <w:ind w:left="1440"/>
        <w:rPr>
          <w:rFonts w:ascii="Times New Roman" w:hAnsi="Times New Roman" w:cs="Times New Roman"/>
        </w:rPr>
      </w:pPr>
    </w:p>
    <w:p w14:paraId="60DA05DD" w14:textId="77777777" w:rsidR="00C87D1E" w:rsidRPr="001F308F" w:rsidRDefault="00C87D1E" w:rsidP="00C87D1E">
      <w:pPr>
        <w:ind w:left="1440"/>
        <w:rPr>
          <w:rFonts w:ascii="Times New Roman" w:hAnsi="Times New Roman" w:cs="Times New Roman"/>
        </w:rPr>
      </w:pPr>
    </w:p>
    <w:p w14:paraId="271FE9CB" w14:textId="77777777" w:rsidR="00C87D1E" w:rsidRPr="001F308F" w:rsidRDefault="00C87D1E" w:rsidP="00C87D1E">
      <w:pPr>
        <w:ind w:left="1440"/>
        <w:rPr>
          <w:rFonts w:ascii="Times New Roman" w:hAnsi="Times New Roman" w:cs="Times New Roman"/>
          <w:u w:val="single"/>
        </w:rPr>
      </w:pPr>
      <w:r w:rsidRPr="001F308F">
        <w:rPr>
          <w:rFonts w:ascii="Times New Roman" w:hAnsi="Times New Roman" w:cs="Times New Roman"/>
          <w:u w:val="single"/>
        </w:rPr>
        <w:t xml:space="preserve">Further: </w:t>
      </w:r>
    </w:p>
    <w:p w14:paraId="0E58E9EA" w14:textId="77777777" w:rsidR="00C87D1E" w:rsidRPr="001F308F" w:rsidRDefault="00C87D1E" w:rsidP="00C87D1E">
      <w:pPr>
        <w:ind w:left="1440"/>
        <w:rPr>
          <w:rFonts w:ascii="Times New Roman" w:hAnsi="Times New Roman" w:cs="Times New Roman"/>
        </w:rPr>
      </w:pPr>
    </w:p>
    <w:p w14:paraId="5245C1A1" w14:textId="43A4A29B" w:rsidR="00C87D1E" w:rsidRPr="001F308F" w:rsidRDefault="00F338AD" w:rsidP="00C87D1E">
      <w:pPr>
        <w:ind w:left="1440"/>
        <w:rPr>
          <w:rFonts w:ascii="Times New Roman" w:hAnsi="Times New Roman" w:cs="Times New Roman"/>
        </w:rPr>
      </w:pPr>
      <w:r w:rsidRPr="001F308F">
        <w:rPr>
          <w:rFonts w:ascii="Times New Roman" w:hAnsi="Times New Roman" w:cs="Times New Roman"/>
        </w:rPr>
        <w:t>Surak, K. (2021). Millionaire mobility and the sale of citizenship. Journal of Ethnic and Migration Studies, 47(1), 166-189.</w:t>
      </w:r>
    </w:p>
    <w:p w14:paraId="1DFEDA12" w14:textId="77777777" w:rsidR="00F338AD" w:rsidRPr="001F308F" w:rsidRDefault="00F338AD" w:rsidP="00C87D1E">
      <w:pPr>
        <w:ind w:left="1440"/>
        <w:rPr>
          <w:rFonts w:ascii="Times New Roman" w:hAnsi="Times New Roman" w:cs="Times New Roman"/>
        </w:rPr>
      </w:pPr>
    </w:p>
    <w:p w14:paraId="640F6064" w14:textId="1CAF1BCE" w:rsidR="00C87D1E" w:rsidRPr="001F308F" w:rsidRDefault="00F338AD" w:rsidP="008C1C3B">
      <w:pPr>
        <w:ind w:left="1440"/>
        <w:rPr>
          <w:rFonts w:ascii="Times New Roman" w:hAnsi="Times New Roman" w:cs="Times New Roman"/>
        </w:rPr>
      </w:pPr>
      <w:proofErr w:type="spellStart"/>
      <w:r w:rsidRPr="001F308F">
        <w:rPr>
          <w:rFonts w:ascii="Times New Roman" w:hAnsi="Times New Roman" w:cs="Times New Roman"/>
        </w:rPr>
        <w:t>Abizadeh</w:t>
      </w:r>
      <w:proofErr w:type="spellEnd"/>
      <w:r w:rsidRPr="001F308F">
        <w:rPr>
          <w:rFonts w:ascii="Times New Roman" w:hAnsi="Times New Roman" w:cs="Times New Roman"/>
        </w:rPr>
        <w:t>, A. (2008). Democratic theory and border coercion: no right to unilaterally control your own borders. Political theory, 36(1), 37-65.</w:t>
      </w:r>
    </w:p>
    <w:p w14:paraId="1BF7EB0F" w14:textId="77777777" w:rsidR="00C87D1E" w:rsidRPr="001F308F" w:rsidRDefault="00C87D1E" w:rsidP="008C1C3B">
      <w:pPr>
        <w:ind w:left="1440"/>
        <w:rPr>
          <w:rFonts w:ascii="Times New Roman" w:hAnsi="Times New Roman" w:cs="Times New Roman"/>
        </w:rPr>
      </w:pPr>
    </w:p>
    <w:sectPr w:rsidR="00C87D1E" w:rsidRPr="001F30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C6451" w14:textId="77777777" w:rsidR="00A4297A" w:rsidRDefault="00A4297A" w:rsidP="00CB65A3">
      <w:r>
        <w:separator/>
      </w:r>
    </w:p>
  </w:endnote>
  <w:endnote w:type="continuationSeparator" w:id="0">
    <w:p w14:paraId="5FEE8325" w14:textId="77777777" w:rsidR="00A4297A" w:rsidRDefault="00A4297A" w:rsidP="00CB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A8CEA" w14:textId="77777777" w:rsidR="00A4297A" w:rsidRDefault="00A4297A" w:rsidP="00CB65A3">
      <w:r>
        <w:separator/>
      </w:r>
    </w:p>
  </w:footnote>
  <w:footnote w:type="continuationSeparator" w:id="0">
    <w:p w14:paraId="2F90A2F5" w14:textId="77777777" w:rsidR="00A4297A" w:rsidRDefault="00A4297A" w:rsidP="00CB6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060"/>
    <w:multiLevelType w:val="hybridMultilevel"/>
    <w:tmpl w:val="5F92F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11E4D"/>
    <w:multiLevelType w:val="multilevel"/>
    <w:tmpl w:val="3E06B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1527F"/>
    <w:multiLevelType w:val="hybridMultilevel"/>
    <w:tmpl w:val="3D7C0D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DB6687"/>
    <w:multiLevelType w:val="hybridMultilevel"/>
    <w:tmpl w:val="2DB6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867AB"/>
    <w:multiLevelType w:val="hybridMultilevel"/>
    <w:tmpl w:val="AC305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8B48B1"/>
    <w:multiLevelType w:val="hybridMultilevel"/>
    <w:tmpl w:val="42B6C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0F78F6"/>
    <w:multiLevelType w:val="hybridMultilevel"/>
    <w:tmpl w:val="62ACBAE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A247B02"/>
    <w:multiLevelType w:val="hybridMultilevel"/>
    <w:tmpl w:val="42B6C28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F35783F"/>
    <w:multiLevelType w:val="hybridMultilevel"/>
    <w:tmpl w:val="8B8604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47772C"/>
    <w:multiLevelType w:val="hybridMultilevel"/>
    <w:tmpl w:val="4EB8818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22DF7E5C"/>
    <w:multiLevelType w:val="hybridMultilevel"/>
    <w:tmpl w:val="0606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02392"/>
    <w:multiLevelType w:val="hybridMultilevel"/>
    <w:tmpl w:val="E0C229E2"/>
    <w:lvl w:ilvl="0" w:tplc="0409000F">
      <w:start w:val="1"/>
      <w:numFmt w:val="decimal"/>
      <w:lvlText w:val="%1."/>
      <w:lvlJc w:val="lef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2" w15:restartNumberingAfterBreak="0">
    <w:nsid w:val="2FCA2638"/>
    <w:multiLevelType w:val="hybridMultilevel"/>
    <w:tmpl w:val="DEDC2D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55B3D"/>
    <w:multiLevelType w:val="hybridMultilevel"/>
    <w:tmpl w:val="107008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3F5E9D"/>
    <w:multiLevelType w:val="hybridMultilevel"/>
    <w:tmpl w:val="D33C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50944"/>
    <w:multiLevelType w:val="hybridMultilevel"/>
    <w:tmpl w:val="8B860412"/>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44AE160E"/>
    <w:multiLevelType w:val="hybridMultilevel"/>
    <w:tmpl w:val="A9EC2E7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46B66AAA"/>
    <w:multiLevelType w:val="hybridMultilevel"/>
    <w:tmpl w:val="87C61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D8266A"/>
    <w:multiLevelType w:val="multilevel"/>
    <w:tmpl w:val="BF10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C101C7"/>
    <w:multiLevelType w:val="hybridMultilevel"/>
    <w:tmpl w:val="DC2E8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4F3DDD"/>
    <w:multiLevelType w:val="hybridMultilevel"/>
    <w:tmpl w:val="1070081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EF068B3"/>
    <w:multiLevelType w:val="hybridMultilevel"/>
    <w:tmpl w:val="F3E42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1052C2"/>
    <w:multiLevelType w:val="multilevel"/>
    <w:tmpl w:val="3F805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7735DD"/>
    <w:multiLevelType w:val="multilevel"/>
    <w:tmpl w:val="508C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FA318A"/>
    <w:multiLevelType w:val="hybridMultilevel"/>
    <w:tmpl w:val="783AE45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6A67448D"/>
    <w:multiLevelType w:val="hybridMultilevel"/>
    <w:tmpl w:val="35821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8822F5"/>
    <w:multiLevelType w:val="hybridMultilevel"/>
    <w:tmpl w:val="9EA81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D62DB2"/>
    <w:multiLevelType w:val="hybridMultilevel"/>
    <w:tmpl w:val="A4E8D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E36CDD"/>
    <w:multiLevelType w:val="hybridMultilevel"/>
    <w:tmpl w:val="3D7C0DA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19424714">
    <w:abstractNumId w:val="28"/>
  </w:num>
  <w:num w:numId="2" w16cid:durableId="1994137098">
    <w:abstractNumId w:val="20"/>
  </w:num>
  <w:num w:numId="3" w16cid:durableId="633675651">
    <w:abstractNumId w:val="3"/>
  </w:num>
  <w:num w:numId="4" w16cid:durableId="2122602838">
    <w:abstractNumId w:val="24"/>
  </w:num>
  <w:num w:numId="5" w16cid:durableId="1460029640">
    <w:abstractNumId w:val="6"/>
  </w:num>
  <w:num w:numId="6" w16cid:durableId="1398938401">
    <w:abstractNumId w:val="0"/>
  </w:num>
  <w:num w:numId="7" w16cid:durableId="1841308745">
    <w:abstractNumId w:val="12"/>
  </w:num>
  <w:num w:numId="8" w16cid:durableId="493649688">
    <w:abstractNumId w:val="26"/>
  </w:num>
  <w:num w:numId="9" w16cid:durableId="891039591">
    <w:abstractNumId w:val="4"/>
  </w:num>
  <w:num w:numId="10" w16cid:durableId="465468421">
    <w:abstractNumId w:val="7"/>
  </w:num>
  <w:num w:numId="11" w16cid:durableId="138613007">
    <w:abstractNumId w:val="13"/>
  </w:num>
  <w:num w:numId="12" w16cid:durableId="212934631">
    <w:abstractNumId w:val="8"/>
  </w:num>
  <w:num w:numId="13" w16cid:durableId="530998360">
    <w:abstractNumId w:val="5"/>
  </w:num>
  <w:num w:numId="14" w16cid:durableId="2079284342">
    <w:abstractNumId w:val="2"/>
  </w:num>
  <w:num w:numId="15" w16cid:durableId="85686810">
    <w:abstractNumId w:val="17"/>
  </w:num>
  <w:num w:numId="16" w16cid:durableId="433328041">
    <w:abstractNumId w:val="15"/>
  </w:num>
  <w:num w:numId="17" w16cid:durableId="1709839612">
    <w:abstractNumId w:val="19"/>
  </w:num>
  <w:num w:numId="18" w16cid:durableId="772937360">
    <w:abstractNumId w:val="21"/>
  </w:num>
  <w:num w:numId="19" w16cid:durableId="1533836170">
    <w:abstractNumId w:val="14"/>
  </w:num>
  <w:num w:numId="20" w16cid:durableId="851191511">
    <w:abstractNumId w:val="25"/>
  </w:num>
  <w:num w:numId="21" w16cid:durableId="969550504">
    <w:abstractNumId w:val="10"/>
  </w:num>
  <w:num w:numId="22" w16cid:durableId="1401292784">
    <w:abstractNumId w:val="16"/>
  </w:num>
  <w:num w:numId="23" w16cid:durableId="1624120641">
    <w:abstractNumId w:val="11"/>
  </w:num>
  <w:num w:numId="24" w16cid:durableId="1456946398">
    <w:abstractNumId w:val="1"/>
  </w:num>
  <w:num w:numId="25" w16cid:durableId="1468889949">
    <w:abstractNumId w:val="23"/>
  </w:num>
  <w:num w:numId="26" w16cid:durableId="1185099510">
    <w:abstractNumId w:val="22"/>
  </w:num>
  <w:num w:numId="27" w16cid:durableId="1565217945">
    <w:abstractNumId w:val="18"/>
  </w:num>
  <w:num w:numId="28" w16cid:durableId="1169441412">
    <w:abstractNumId w:val="27"/>
  </w:num>
  <w:num w:numId="29" w16cid:durableId="11141298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A3"/>
    <w:rsid w:val="0001681A"/>
    <w:rsid w:val="000B0C7A"/>
    <w:rsid w:val="000B5402"/>
    <w:rsid w:val="001651D2"/>
    <w:rsid w:val="001C5888"/>
    <w:rsid w:val="001F308F"/>
    <w:rsid w:val="004276AD"/>
    <w:rsid w:val="005C76B5"/>
    <w:rsid w:val="00673F19"/>
    <w:rsid w:val="006826FB"/>
    <w:rsid w:val="006F4D5E"/>
    <w:rsid w:val="00736787"/>
    <w:rsid w:val="0079790B"/>
    <w:rsid w:val="00801CDE"/>
    <w:rsid w:val="00863C1F"/>
    <w:rsid w:val="008B19BD"/>
    <w:rsid w:val="008C1C3B"/>
    <w:rsid w:val="00901C29"/>
    <w:rsid w:val="009C46BF"/>
    <w:rsid w:val="00A4297A"/>
    <w:rsid w:val="00BB74EC"/>
    <w:rsid w:val="00C87D1E"/>
    <w:rsid w:val="00CB65A3"/>
    <w:rsid w:val="00D05838"/>
    <w:rsid w:val="00E61FD4"/>
    <w:rsid w:val="00EA5F24"/>
    <w:rsid w:val="00EF280A"/>
    <w:rsid w:val="00F23943"/>
    <w:rsid w:val="00F338AD"/>
    <w:rsid w:val="00F37CFB"/>
    <w:rsid w:val="00FA0975"/>
    <w:rsid w:val="00FE4C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5F0CD"/>
  <w15:chartTrackingRefBased/>
  <w15:docId w15:val="{A744055B-10B8-419E-8442-4ADF99FE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5A3"/>
    <w:pPr>
      <w:spacing w:after="0" w:line="240" w:lineRule="auto"/>
    </w:pPr>
    <w:rPr>
      <w:sz w:val="24"/>
      <w:szCs w:val="24"/>
    </w:rPr>
  </w:style>
  <w:style w:type="paragraph" w:styleId="Heading1">
    <w:name w:val="heading 1"/>
    <w:basedOn w:val="Normal"/>
    <w:next w:val="Normal"/>
    <w:link w:val="Heading1Char"/>
    <w:uiPriority w:val="9"/>
    <w:qFormat/>
    <w:rsid w:val="00F338A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65A3"/>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qFormat/>
    <w:rsid w:val="00CB65A3"/>
    <w:pPr>
      <w:keepNext/>
      <w:keepLines/>
      <w:spacing w:before="120" w:after="60" w:line="480" w:lineRule="auto"/>
      <w:outlineLvl w:val="5"/>
    </w:pPr>
    <w:rPr>
      <w:rFonts w:ascii="Times New Roman" w:eastAsia="Times New Roman" w:hAnsi="Times New Roman" w:cs="Times New Roman"/>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65A3"/>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CB65A3"/>
    <w:rPr>
      <w:rFonts w:ascii="Times New Roman" w:eastAsia="Times New Roman" w:hAnsi="Times New Roman" w:cs="Times New Roman"/>
      <w:b/>
      <w:sz w:val="24"/>
    </w:rPr>
  </w:style>
  <w:style w:type="paragraph" w:customStyle="1" w:styleId="Reference">
    <w:name w:val="Reference"/>
    <w:basedOn w:val="Normal"/>
    <w:link w:val="ReferenceChar"/>
    <w:qFormat/>
    <w:rsid w:val="00CB65A3"/>
    <w:pPr>
      <w:keepNext/>
      <w:keepLines/>
      <w:tabs>
        <w:tab w:val="left" w:pos="900"/>
      </w:tabs>
      <w:spacing w:after="120"/>
      <w:ind w:left="360" w:hanging="360"/>
    </w:pPr>
    <w:rPr>
      <w:rFonts w:ascii="Times" w:eastAsia="Times New Roman" w:hAnsi="Times" w:cs="Times New Roman"/>
      <w:szCs w:val="20"/>
    </w:rPr>
  </w:style>
  <w:style w:type="paragraph" w:styleId="Subtitle">
    <w:name w:val="Subtitle"/>
    <w:basedOn w:val="Normal"/>
    <w:next w:val="Normal"/>
    <w:link w:val="SubtitleChar"/>
    <w:uiPriority w:val="11"/>
    <w:qFormat/>
    <w:rsid w:val="00CB65A3"/>
    <w:pPr>
      <w:keepNext/>
      <w:keepLines/>
      <w:numPr>
        <w:ilvl w:val="1"/>
      </w:numPr>
      <w:spacing w:after="240"/>
    </w:pPr>
    <w:rPr>
      <w:rFonts w:ascii="Times New Roman" w:eastAsiaTheme="majorEastAsia" w:hAnsi="Times New Roman" w:cstheme="majorBidi"/>
      <w:color w:val="000000" w:themeColor="text1"/>
      <w:u w:val="single"/>
    </w:rPr>
  </w:style>
  <w:style w:type="character" w:customStyle="1" w:styleId="SubtitleChar">
    <w:name w:val="Subtitle Char"/>
    <w:basedOn w:val="DefaultParagraphFont"/>
    <w:link w:val="Subtitle"/>
    <w:uiPriority w:val="11"/>
    <w:rsid w:val="00CB65A3"/>
    <w:rPr>
      <w:rFonts w:ascii="Times New Roman" w:eastAsiaTheme="majorEastAsia" w:hAnsi="Times New Roman" w:cstheme="majorBidi"/>
      <w:color w:val="000000" w:themeColor="text1"/>
      <w:sz w:val="24"/>
      <w:szCs w:val="24"/>
      <w:u w:val="single"/>
    </w:rPr>
  </w:style>
  <w:style w:type="paragraph" w:styleId="ListParagraph">
    <w:name w:val="List Paragraph"/>
    <w:basedOn w:val="Normal"/>
    <w:uiPriority w:val="34"/>
    <w:qFormat/>
    <w:rsid w:val="00CB65A3"/>
    <w:pPr>
      <w:ind w:left="720"/>
      <w:contextualSpacing/>
    </w:pPr>
    <w:rPr>
      <w:rFonts w:ascii="Times" w:hAnsi="Times"/>
    </w:rPr>
  </w:style>
  <w:style w:type="character" w:customStyle="1" w:styleId="ReferenceChar">
    <w:name w:val="Reference Char"/>
    <w:link w:val="Reference"/>
    <w:rsid w:val="00CB65A3"/>
    <w:rPr>
      <w:rFonts w:ascii="Times" w:eastAsia="Times New Roman" w:hAnsi="Times" w:cs="Times New Roman"/>
      <w:sz w:val="24"/>
      <w:szCs w:val="20"/>
    </w:rPr>
  </w:style>
  <w:style w:type="character" w:styleId="Hyperlink">
    <w:name w:val="Hyperlink"/>
    <w:basedOn w:val="DefaultParagraphFont"/>
    <w:uiPriority w:val="99"/>
    <w:unhideWhenUsed/>
    <w:rsid w:val="00CB65A3"/>
    <w:rPr>
      <w:color w:val="0563C1" w:themeColor="hyperlink"/>
      <w:u w:val="single"/>
    </w:rPr>
  </w:style>
  <w:style w:type="paragraph" w:styleId="NormalWeb">
    <w:name w:val="Normal (Web)"/>
    <w:basedOn w:val="Normal"/>
    <w:uiPriority w:val="99"/>
    <w:semiHidden/>
    <w:unhideWhenUsed/>
    <w:rsid w:val="00CB65A3"/>
    <w:pPr>
      <w:spacing w:before="100" w:beforeAutospacing="1" w:after="100" w:afterAutospacing="1"/>
    </w:pPr>
    <w:rPr>
      <w:rFonts w:ascii="Times New Roman" w:eastAsia="Times New Roman" w:hAnsi="Times New Roman" w:cs="Times New Roman"/>
      <w:lang w:eastAsia="ja-JP"/>
    </w:rPr>
  </w:style>
  <w:style w:type="paragraph" w:styleId="Header">
    <w:name w:val="header"/>
    <w:basedOn w:val="Normal"/>
    <w:link w:val="HeaderChar"/>
    <w:uiPriority w:val="99"/>
    <w:unhideWhenUsed/>
    <w:rsid w:val="00CB65A3"/>
    <w:pPr>
      <w:tabs>
        <w:tab w:val="center" w:pos="4680"/>
        <w:tab w:val="right" w:pos="9360"/>
      </w:tabs>
    </w:pPr>
  </w:style>
  <w:style w:type="character" w:customStyle="1" w:styleId="HeaderChar">
    <w:name w:val="Header Char"/>
    <w:basedOn w:val="DefaultParagraphFont"/>
    <w:link w:val="Header"/>
    <w:uiPriority w:val="99"/>
    <w:rsid w:val="00CB65A3"/>
    <w:rPr>
      <w:rFonts w:eastAsiaTheme="minorEastAsia"/>
      <w:sz w:val="24"/>
      <w:szCs w:val="24"/>
    </w:rPr>
  </w:style>
  <w:style w:type="paragraph" w:styleId="Footer">
    <w:name w:val="footer"/>
    <w:basedOn w:val="Normal"/>
    <w:link w:val="FooterChar"/>
    <w:uiPriority w:val="99"/>
    <w:unhideWhenUsed/>
    <w:rsid w:val="00CB65A3"/>
    <w:pPr>
      <w:tabs>
        <w:tab w:val="center" w:pos="4680"/>
        <w:tab w:val="right" w:pos="9360"/>
      </w:tabs>
    </w:pPr>
  </w:style>
  <w:style w:type="character" w:customStyle="1" w:styleId="FooterChar">
    <w:name w:val="Footer Char"/>
    <w:basedOn w:val="DefaultParagraphFont"/>
    <w:link w:val="Footer"/>
    <w:uiPriority w:val="99"/>
    <w:rsid w:val="00CB65A3"/>
    <w:rPr>
      <w:rFonts w:eastAsiaTheme="minorEastAsia"/>
      <w:sz w:val="24"/>
      <w:szCs w:val="24"/>
    </w:rPr>
  </w:style>
  <w:style w:type="character" w:customStyle="1" w:styleId="Heading1Char">
    <w:name w:val="Heading 1 Char"/>
    <w:basedOn w:val="DefaultParagraphFont"/>
    <w:link w:val="Heading1"/>
    <w:uiPriority w:val="9"/>
    <w:rsid w:val="00F338A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78125">
      <w:bodyDiv w:val="1"/>
      <w:marLeft w:val="0"/>
      <w:marRight w:val="0"/>
      <w:marTop w:val="0"/>
      <w:marBottom w:val="0"/>
      <w:divBdr>
        <w:top w:val="none" w:sz="0" w:space="0" w:color="auto"/>
        <w:left w:val="none" w:sz="0" w:space="0" w:color="auto"/>
        <w:bottom w:val="none" w:sz="0" w:space="0" w:color="auto"/>
        <w:right w:val="none" w:sz="0" w:space="0" w:color="auto"/>
      </w:divBdr>
    </w:div>
    <w:div w:id="540943661">
      <w:bodyDiv w:val="1"/>
      <w:marLeft w:val="0"/>
      <w:marRight w:val="0"/>
      <w:marTop w:val="0"/>
      <w:marBottom w:val="0"/>
      <w:divBdr>
        <w:top w:val="none" w:sz="0" w:space="0" w:color="auto"/>
        <w:left w:val="none" w:sz="0" w:space="0" w:color="auto"/>
        <w:bottom w:val="none" w:sz="0" w:space="0" w:color="auto"/>
        <w:right w:val="none" w:sz="0" w:space="0" w:color="auto"/>
      </w:divBdr>
    </w:div>
    <w:div w:id="616372358">
      <w:bodyDiv w:val="1"/>
      <w:marLeft w:val="0"/>
      <w:marRight w:val="0"/>
      <w:marTop w:val="0"/>
      <w:marBottom w:val="0"/>
      <w:divBdr>
        <w:top w:val="none" w:sz="0" w:space="0" w:color="auto"/>
        <w:left w:val="none" w:sz="0" w:space="0" w:color="auto"/>
        <w:bottom w:val="none" w:sz="0" w:space="0" w:color="auto"/>
        <w:right w:val="none" w:sz="0" w:space="0" w:color="auto"/>
      </w:divBdr>
    </w:div>
    <w:div w:id="666903659">
      <w:bodyDiv w:val="1"/>
      <w:marLeft w:val="0"/>
      <w:marRight w:val="0"/>
      <w:marTop w:val="0"/>
      <w:marBottom w:val="0"/>
      <w:divBdr>
        <w:top w:val="none" w:sz="0" w:space="0" w:color="auto"/>
        <w:left w:val="none" w:sz="0" w:space="0" w:color="auto"/>
        <w:bottom w:val="none" w:sz="0" w:space="0" w:color="auto"/>
        <w:right w:val="none" w:sz="0" w:space="0" w:color="auto"/>
      </w:divBdr>
    </w:div>
    <w:div w:id="1227498756">
      <w:bodyDiv w:val="1"/>
      <w:marLeft w:val="0"/>
      <w:marRight w:val="0"/>
      <w:marTop w:val="0"/>
      <w:marBottom w:val="0"/>
      <w:divBdr>
        <w:top w:val="none" w:sz="0" w:space="0" w:color="auto"/>
        <w:left w:val="none" w:sz="0" w:space="0" w:color="auto"/>
        <w:bottom w:val="none" w:sz="0" w:space="0" w:color="auto"/>
        <w:right w:val="none" w:sz="0" w:space="0" w:color="auto"/>
      </w:divBdr>
      <w:divsChild>
        <w:div w:id="1644777914">
          <w:marLeft w:val="0"/>
          <w:marRight w:val="0"/>
          <w:marTop w:val="0"/>
          <w:marBottom w:val="0"/>
          <w:divBdr>
            <w:top w:val="none" w:sz="0" w:space="0" w:color="auto"/>
            <w:left w:val="none" w:sz="0" w:space="0" w:color="auto"/>
            <w:bottom w:val="none" w:sz="0" w:space="0" w:color="auto"/>
            <w:right w:val="none" w:sz="0" w:space="0" w:color="auto"/>
          </w:divBdr>
          <w:divsChild>
            <w:div w:id="1206986547">
              <w:marLeft w:val="0"/>
              <w:marRight w:val="0"/>
              <w:marTop w:val="0"/>
              <w:marBottom w:val="0"/>
              <w:divBdr>
                <w:top w:val="none" w:sz="0" w:space="0" w:color="auto"/>
                <w:left w:val="none" w:sz="0" w:space="0" w:color="auto"/>
                <w:bottom w:val="none" w:sz="0" w:space="0" w:color="auto"/>
                <w:right w:val="none" w:sz="0" w:space="0" w:color="auto"/>
              </w:divBdr>
            </w:div>
            <w:div w:id="1390150168">
              <w:marLeft w:val="0"/>
              <w:marRight w:val="0"/>
              <w:marTop w:val="0"/>
              <w:marBottom w:val="0"/>
              <w:divBdr>
                <w:top w:val="none" w:sz="0" w:space="0" w:color="auto"/>
                <w:left w:val="none" w:sz="0" w:space="0" w:color="auto"/>
                <w:bottom w:val="none" w:sz="0" w:space="0" w:color="auto"/>
                <w:right w:val="none" w:sz="0" w:space="0" w:color="auto"/>
              </w:divBdr>
              <w:divsChild>
                <w:div w:id="142949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2935">
          <w:marLeft w:val="0"/>
          <w:marRight w:val="0"/>
          <w:marTop w:val="0"/>
          <w:marBottom w:val="0"/>
          <w:divBdr>
            <w:top w:val="none" w:sz="0" w:space="0" w:color="auto"/>
            <w:left w:val="none" w:sz="0" w:space="0" w:color="auto"/>
            <w:bottom w:val="none" w:sz="0" w:space="0" w:color="auto"/>
            <w:right w:val="none" w:sz="0" w:space="0" w:color="auto"/>
          </w:divBdr>
          <w:divsChild>
            <w:div w:id="16387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2037">
      <w:bodyDiv w:val="1"/>
      <w:marLeft w:val="0"/>
      <w:marRight w:val="0"/>
      <w:marTop w:val="0"/>
      <w:marBottom w:val="0"/>
      <w:divBdr>
        <w:top w:val="none" w:sz="0" w:space="0" w:color="auto"/>
        <w:left w:val="none" w:sz="0" w:space="0" w:color="auto"/>
        <w:bottom w:val="none" w:sz="0" w:space="0" w:color="auto"/>
        <w:right w:val="none" w:sz="0" w:space="0" w:color="auto"/>
      </w:divBdr>
    </w:div>
    <w:div w:id="1371370945">
      <w:bodyDiv w:val="1"/>
      <w:marLeft w:val="0"/>
      <w:marRight w:val="0"/>
      <w:marTop w:val="0"/>
      <w:marBottom w:val="0"/>
      <w:divBdr>
        <w:top w:val="none" w:sz="0" w:space="0" w:color="auto"/>
        <w:left w:val="none" w:sz="0" w:space="0" w:color="auto"/>
        <w:bottom w:val="none" w:sz="0" w:space="0" w:color="auto"/>
        <w:right w:val="none" w:sz="0" w:space="0" w:color="auto"/>
      </w:divBdr>
    </w:div>
    <w:div w:id="1435518423">
      <w:bodyDiv w:val="1"/>
      <w:marLeft w:val="0"/>
      <w:marRight w:val="0"/>
      <w:marTop w:val="0"/>
      <w:marBottom w:val="0"/>
      <w:divBdr>
        <w:top w:val="none" w:sz="0" w:space="0" w:color="auto"/>
        <w:left w:val="none" w:sz="0" w:space="0" w:color="auto"/>
        <w:bottom w:val="none" w:sz="0" w:space="0" w:color="auto"/>
        <w:right w:val="none" w:sz="0" w:space="0" w:color="auto"/>
      </w:divBdr>
    </w:div>
    <w:div w:id="1727417112">
      <w:bodyDiv w:val="1"/>
      <w:marLeft w:val="0"/>
      <w:marRight w:val="0"/>
      <w:marTop w:val="0"/>
      <w:marBottom w:val="0"/>
      <w:divBdr>
        <w:top w:val="none" w:sz="0" w:space="0" w:color="auto"/>
        <w:left w:val="none" w:sz="0" w:space="0" w:color="auto"/>
        <w:bottom w:val="none" w:sz="0" w:space="0" w:color="auto"/>
        <w:right w:val="none" w:sz="0" w:space="0" w:color="auto"/>
      </w:divBdr>
    </w:div>
    <w:div w:id="1781340878">
      <w:bodyDiv w:val="1"/>
      <w:marLeft w:val="0"/>
      <w:marRight w:val="0"/>
      <w:marTop w:val="0"/>
      <w:marBottom w:val="0"/>
      <w:divBdr>
        <w:top w:val="none" w:sz="0" w:space="0" w:color="auto"/>
        <w:left w:val="none" w:sz="0" w:space="0" w:color="auto"/>
        <w:bottom w:val="none" w:sz="0" w:space="0" w:color="auto"/>
        <w:right w:val="none" w:sz="0" w:space="0" w:color="auto"/>
      </w:divBdr>
    </w:div>
    <w:div w:id="1809088159">
      <w:bodyDiv w:val="1"/>
      <w:marLeft w:val="0"/>
      <w:marRight w:val="0"/>
      <w:marTop w:val="0"/>
      <w:marBottom w:val="0"/>
      <w:divBdr>
        <w:top w:val="none" w:sz="0" w:space="0" w:color="auto"/>
        <w:left w:val="none" w:sz="0" w:space="0" w:color="auto"/>
        <w:bottom w:val="none" w:sz="0" w:space="0" w:color="auto"/>
        <w:right w:val="none" w:sz="0" w:space="0" w:color="auto"/>
      </w:divBdr>
    </w:div>
    <w:div w:id="196091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witt@illinois.edu" TargetMode="External"/><Relationship Id="rId13" Type="http://schemas.openxmlformats.org/officeDocument/2006/relationships/hyperlink" Target="https://online.ucpress.edu/g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localismjournal.net/issues/hybridity/editorial/editorial__on_hybridity.k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57/s42214-020-0006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1global.ucsb.edu/global-e/december-2019/uc-press-launches-global-perspectives" TargetMode="External"/><Relationship Id="rId5" Type="http://schemas.openxmlformats.org/officeDocument/2006/relationships/webSettings" Target="webSettings.xml"/><Relationship Id="rId15" Type="http://schemas.openxmlformats.org/officeDocument/2006/relationships/hyperlink" Target="https://vufind.carli.illinois.edu/vf-uiu/Record/uiu_8925652" TargetMode="External"/><Relationship Id="rId10" Type="http://schemas.openxmlformats.org/officeDocument/2006/relationships/hyperlink" Target="https://globalstudiesconsortium.org/" TargetMode="External"/><Relationship Id="rId4" Type="http://schemas.openxmlformats.org/officeDocument/2006/relationships/settings" Target="settings.xml"/><Relationship Id="rId9" Type="http://schemas.openxmlformats.org/officeDocument/2006/relationships/hyperlink" Target="https://guides.library.illinois.edu/c.php?g=1209966&amp;p=9969166" TargetMode="External"/><Relationship Id="rId14" Type="http://schemas.openxmlformats.org/officeDocument/2006/relationships/hyperlink" Target="https://vufind.carli.illinois.edu/vf-uiu/Record/uiu_6965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Ham18</b:Tag>
    <b:SourceType>BookSection</b:SourceType>
    <b:Guid>{3A8CB9EE-1A75-4C11-8A7C-9550CD27508B}</b:Guid>
    <b:Title>Climate Change</b:Title>
    <b:Year>2018</b:Year>
    <b:City>Oxford</b:City>
    <b:Publisher>Oxford University Press</b:Publisher>
    <b:BookTitle>The Oxford Handbook of Glboal Studies</b:BookTitle>
    <b:Pages>631 - 646</b:Pages>
    <b:Author>
      <b:Author>
        <b:NameList>
          <b:Person>
            <b:Last>Hamilton</b:Last>
            <b:First>Clive</b:First>
          </b:Person>
        </b:NameList>
      </b:Author>
      <b:BookAuthor>
        <b:NameList>
          <b:Person>
            <b:Last>Juergensmeyer</b:Last>
            <b:First>Mark</b:First>
          </b:Person>
          <b:Person>
            <b:Last>Steger</b:Last>
            <b:Middle>B</b:Middle>
            <b:First>Manfred</b:First>
          </b:Person>
          <b:Person>
            <b:Last>Sassen</b:Last>
            <b:First>Saskia</b:First>
          </b:Person>
          <b:Person>
            <b:Last>Faessel</b:Last>
            <b:First>Victor</b:First>
          </b:Person>
        </b:NameList>
      </b:BookAuthor>
    </b:Author>
    <b:RefOrder>1</b:RefOrder>
  </b:Source>
</b:Sources>
</file>

<file path=customXml/itemProps1.xml><?xml version="1.0" encoding="utf-8"?>
<ds:datastoreItem xmlns:ds="http://schemas.openxmlformats.org/officeDocument/2006/customXml" ds:itemID="{0E09A25F-7BE2-4A0C-8EFB-0839E584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2963</Words>
  <Characters>16895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Thaddeus Benjamin</dc:creator>
  <cp:keywords/>
  <dc:description/>
  <cp:lastModifiedBy>Witt, Steven W</cp:lastModifiedBy>
  <cp:revision>3</cp:revision>
  <dcterms:created xsi:type="dcterms:W3CDTF">2024-12-16T22:50:00Z</dcterms:created>
  <dcterms:modified xsi:type="dcterms:W3CDTF">2025-03-28T18:29:00Z</dcterms:modified>
</cp:coreProperties>
</file>